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5D1E" w14:textId="48AEC184" w:rsidR="00E523A0" w:rsidRDefault="00FE0C6F" w:rsidP="00E523A0">
      <w:pPr>
        <w:jc w:val="right"/>
      </w:pPr>
      <w:r>
        <w:rPr>
          <w:rFonts w:hint="eastAsia"/>
        </w:rPr>
        <w:t>令和</w:t>
      </w:r>
      <w:r w:rsidR="00BE3E38">
        <w:rPr>
          <w:rFonts w:hint="eastAsia"/>
        </w:rPr>
        <w:t>3</w:t>
      </w:r>
      <w:r w:rsidR="00E523A0">
        <w:rPr>
          <w:rFonts w:hint="eastAsia"/>
        </w:rPr>
        <w:t>年</w:t>
      </w:r>
      <w:r w:rsidR="00B85B55">
        <w:rPr>
          <w:rFonts w:hint="eastAsia"/>
        </w:rPr>
        <w:t>3</w:t>
      </w:r>
      <w:r w:rsidR="00E523A0">
        <w:rPr>
          <w:rFonts w:hint="eastAsia"/>
        </w:rPr>
        <w:t>月</w:t>
      </w:r>
      <w:r w:rsidR="00BE3E38">
        <w:rPr>
          <w:rFonts w:hint="eastAsia"/>
        </w:rPr>
        <w:t>14</w:t>
      </w:r>
      <w:r w:rsidR="00E523A0">
        <w:rPr>
          <w:rFonts w:hint="eastAsia"/>
        </w:rPr>
        <w:t>日</w:t>
      </w:r>
    </w:p>
    <w:p w14:paraId="1FB85D1F" w14:textId="77777777" w:rsidR="00E523A0" w:rsidRDefault="00D07669" w:rsidP="00E523A0">
      <w:r>
        <w:rPr>
          <w:rFonts w:hint="eastAsia"/>
        </w:rPr>
        <w:t>学童野球関係者　各位</w:t>
      </w:r>
    </w:p>
    <w:p w14:paraId="1FB85D20" w14:textId="77777777" w:rsidR="00E523A0" w:rsidRDefault="00E523A0" w:rsidP="00E523A0">
      <w:pPr>
        <w:wordWrap w:val="0"/>
        <w:jc w:val="right"/>
        <w:rPr>
          <w:rFonts w:cs="ＭＳ 明朝"/>
        </w:rPr>
      </w:pPr>
      <w:r>
        <w:rPr>
          <w:rFonts w:cs="ＭＳ 明朝" w:hint="eastAsia"/>
        </w:rPr>
        <w:t>ＮＰＯ法人　新潟野球人</w:t>
      </w:r>
      <w:r w:rsidR="00D07669">
        <w:rPr>
          <w:rFonts w:cs="ＭＳ 明朝" w:hint="eastAsia"/>
        </w:rPr>
        <w:t xml:space="preserve">　</w:t>
      </w:r>
    </w:p>
    <w:p w14:paraId="1FB85D21" w14:textId="77777777" w:rsidR="00D07669" w:rsidRDefault="00D07669" w:rsidP="00D07669">
      <w:pPr>
        <w:wordWrap w:val="0"/>
        <w:jc w:val="right"/>
        <w:rPr>
          <w:rFonts w:cs="ＭＳ 明朝"/>
        </w:rPr>
      </w:pPr>
      <w:r>
        <w:rPr>
          <w:rFonts w:cs="ＭＳ 明朝" w:hint="eastAsia"/>
        </w:rPr>
        <w:t>理事長　羽下　典男</w:t>
      </w:r>
    </w:p>
    <w:p w14:paraId="1FB85D22" w14:textId="77777777" w:rsidR="00D07669" w:rsidRDefault="00D07669" w:rsidP="00D07669">
      <w:pPr>
        <w:ind w:right="840"/>
        <w:rPr>
          <w:rFonts w:cs="ＭＳ 明朝"/>
        </w:rPr>
      </w:pPr>
    </w:p>
    <w:p w14:paraId="1FB85D23" w14:textId="77777777" w:rsidR="00D07669" w:rsidRDefault="00D07669" w:rsidP="00D07669">
      <w:pPr>
        <w:ind w:right="840"/>
        <w:rPr>
          <w:rFonts w:cs="Times New Roman"/>
        </w:rPr>
      </w:pPr>
    </w:p>
    <w:p w14:paraId="1FB85D24" w14:textId="6014A0A5" w:rsidR="00E523A0" w:rsidRDefault="0074241D" w:rsidP="00E523A0">
      <w:pPr>
        <w:jc w:val="center"/>
        <w:rPr>
          <w:sz w:val="24"/>
          <w:szCs w:val="24"/>
        </w:rPr>
      </w:pPr>
      <w:r>
        <w:rPr>
          <w:rFonts w:hint="eastAsia"/>
          <w:sz w:val="24"/>
          <w:szCs w:val="24"/>
        </w:rPr>
        <w:t>「</w:t>
      </w:r>
      <w:r w:rsidR="00FE0C6F">
        <w:rPr>
          <w:rFonts w:hint="eastAsia"/>
          <w:sz w:val="24"/>
          <w:szCs w:val="24"/>
        </w:rPr>
        <w:t>202</w:t>
      </w:r>
      <w:r w:rsidR="00BE3E38">
        <w:rPr>
          <w:rFonts w:hint="eastAsia"/>
          <w:sz w:val="24"/>
          <w:szCs w:val="24"/>
        </w:rPr>
        <w:t>1</w:t>
      </w:r>
      <w:r w:rsidR="003C67A6">
        <w:rPr>
          <w:rFonts w:hint="eastAsia"/>
          <w:sz w:val="24"/>
          <w:szCs w:val="24"/>
        </w:rPr>
        <w:t xml:space="preserve">年度　</w:t>
      </w:r>
      <w:r w:rsidR="00D07669">
        <w:rPr>
          <w:rFonts w:hint="eastAsia"/>
          <w:sz w:val="24"/>
          <w:szCs w:val="24"/>
        </w:rPr>
        <w:t>キッズティーボール</w:t>
      </w:r>
      <w:r>
        <w:rPr>
          <w:rFonts w:hint="eastAsia"/>
          <w:sz w:val="24"/>
          <w:szCs w:val="24"/>
        </w:rPr>
        <w:t>大会」のお知らせ</w:t>
      </w:r>
    </w:p>
    <w:p w14:paraId="1FB85D25" w14:textId="77777777" w:rsidR="00D07669" w:rsidRPr="00D07669" w:rsidRDefault="00D07669" w:rsidP="00D07669">
      <w:pPr>
        <w:rPr>
          <w:szCs w:val="21"/>
        </w:rPr>
      </w:pPr>
    </w:p>
    <w:p w14:paraId="1FB85D26" w14:textId="77777777" w:rsidR="00D07669" w:rsidRDefault="00D07669" w:rsidP="00D07669">
      <w:pPr>
        <w:pStyle w:val="a9"/>
      </w:pPr>
      <w:r>
        <w:rPr>
          <w:rFonts w:hint="eastAsia"/>
        </w:rPr>
        <w:t>謹啓　早春の候、皆様におかれましては益々御健勝のこととお慶び申し上げます。日頃から当会へのご理解とご協力を賜り厚く御礼申し上げます。</w:t>
      </w:r>
    </w:p>
    <w:p w14:paraId="1FB85D27" w14:textId="7748B391" w:rsidR="00A76E23" w:rsidRDefault="00B85B55" w:rsidP="00D07669">
      <w:r>
        <w:rPr>
          <w:rFonts w:hint="eastAsia"/>
        </w:rPr>
        <w:t xml:space="preserve">　さて、皆様からご好評を頂いております</w:t>
      </w:r>
      <w:r w:rsidR="00D07669">
        <w:rPr>
          <w:rFonts w:hint="eastAsia"/>
        </w:rPr>
        <w:t>小学１～３年生</w:t>
      </w:r>
      <w:r w:rsidR="00BE3E38">
        <w:rPr>
          <w:rFonts w:hint="eastAsia"/>
        </w:rPr>
        <w:t>(</w:t>
      </w:r>
      <w:r w:rsidR="00BE3E38">
        <w:rPr>
          <w:rFonts w:hint="eastAsia"/>
        </w:rPr>
        <w:t>４年生女子を含む</w:t>
      </w:r>
      <w:r w:rsidR="00BE3E38">
        <w:rPr>
          <w:rFonts w:hint="eastAsia"/>
        </w:rPr>
        <w:t>)</w:t>
      </w:r>
      <w:r w:rsidR="00D07669">
        <w:rPr>
          <w:rFonts w:hint="eastAsia"/>
        </w:rPr>
        <w:t>を対象としたティーボールへの取り組みについて、</w:t>
      </w:r>
      <w:r w:rsidR="00FE0C6F">
        <w:t>20</w:t>
      </w:r>
      <w:r w:rsidR="00FE0C6F">
        <w:rPr>
          <w:rFonts w:hint="eastAsia"/>
        </w:rPr>
        <w:t>2</w:t>
      </w:r>
      <w:r w:rsidR="00BE3E38">
        <w:rPr>
          <w:rFonts w:hint="eastAsia"/>
        </w:rPr>
        <w:t>1</w:t>
      </w:r>
      <w:r w:rsidR="00A76E23">
        <w:rPr>
          <w:rFonts w:hint="eastAsia"/>
        </w:rPr>
        <w:t>年度も</w:t>
      </w:r>
      <w:r w:rsidR="00C22B5B">
        <w:rPr>
          <w:rFonts w:hint="eastAsia"/>
        </w:rPr>
        <w:t>5</w:t>
      </w:r>
      <w:r w:rsidR="00A76E23">
        <w:rPr>
          <w:rFonts w:hint="eastAsia"/>
        </w:rPr>
        <w:t>回の大会を企画致しました。</w:t>
      </w:r>
      <w:r w:rsidR="00A76E23">
        <w:rPr>
          <w:rFonts w:hint="eastAsia"/>
        </w:rPr>
        <w:t>1</w:t>
      </w:r>
      <w:r w:rsidR="00A76E23">
        <w:rPr>
          <w:rFonts w:hint="eastAsia"/>
        </w:rPr>
        <w:t>チームでも多くの参加を期待すると共に、</w:t>
      </w:r>
      <w:r w:rsidR="003D436E">
        <w:rPr>
          <w:rFonts w:hint="eastAsia"/>
        </w:rPr>
        <w:t>野球人口の増加と学童野球全体のレベルアップにつながることを希望致します。</w:t>
      </w:r>
    </w:p>
    <w:p w14:paraId="1FB85D28" w14:textId="77777777" w:rsidR="006E2F02" w:rsidRDefault="0074241D" w:rsidP="0074241D">
      <w:pPr>
        <w:ind w:firstLineChars="100" w:firstLine="210"/>
      </w:pPr>
      <w:r>
        <w:rPr>
          <w:rFonts w:hint="eastAsia"/>
        </w:rPr>
        <w:t>この「キッズティーボール大会」において、チームメンバーは必ずしも９人に満たずとも参加できるというシステムを採らせていただきました。</w:t>
      </w:r>
    </w:p>
    <w:p w14:paraId="1FB85D29" w14:textId="77777777" w:rsidR="006E2F02" w:rsidRDefault="0074241D" w:rsidP="0074241D">
      <w:pPr>
        <w:ind w:firstLineChars="100" w:firstLine="210"/>
      </w:pPr>
      <w:r>
        <w:rPr>
          <w:rFonts w:hint="eastAsia"/>
        </w:rPr>
        <w:t>学童野球</w:t>
      </w:r>
      <w:r w:rsidR="006E2F02">
        <w:rPr>
          <w:rFonts w:hint="eastAsia"/>
        </w:rPr>
        <w:t>チーム</w:t>
      </w:r>
      <w:r>
        <w:rPr>
          <w:rFonts w:hint="eastAsia"/>
        </w:rPr>
        <w:t>において、</w:t>
      </w:r>
      <w:r w:rsidR="006E2F02">
        <w:rPr>
          <w:rFonts w:hint="eastAsia"/>
        </w:rPr>
        <w:t>「トップメンバー」「ジュニアメンバー」はそれぞれ試合に出場する機会を存分に得ております。しかし、</w:t>
      </w:r>
      <w:r>
        <w:rPr>
          <w:rFonts w:hint="eastAsia"/>
        </w:rPr>
        <w:t>小学１～３年生</w:t>
      </w:r>
      <w:r w:rsidR="006E2F02">
        <w:rPr>
          <w:rFonts w:hint="eastAsia"/>
        </w:rPr>
        <w:t>の「キッズ」たちは、自チームでの</w:t>
      </w:r>
      <w:r>
        <w:rPr>
          <w:rFonts w:hint="eastAsia"/>
        </w:rPr>
        <w:t>編成</w:t>
      </w:r>
      <w:r w:rsidR="006E2F02">
        <w:rPr>
          <w:rFonts w:hint="eastAsia"/>
        </w:rPr>
        <w:t>が困難な場合も多く、野球の楽しさを享受し技術研鑽することになかなかつながらないのが現状です。他県では</w:t>
      </w:r>
      <w:r w:rsidR="00E54534">
        <w:rPr>
          <w:rFonts w:hint="eastAsia"/>
        </w:rPr>
        <w:t>既</w:t>
      </w:r>
      <w:r w:rsidR="006E2F02">
        <w:rPr>
          <w:rFonts w:hint="eastAsia"/>
        </w:rPr>
        <w:t>にこの「キッズ」時代からティーボールに取り組</w:t>
      </w:r>
      <w:r w:rsidR="00E54534">
        <w:rPr>
          <w:rFonts w:hint="eastAsia"/>
        </w:rPr>
        <w:t>み</w:t>
      </w:r>
      <w:r w:rsidR="006E2F02">
        <w:rPr>
          <w:rFonts w:hint="eastAsia"/>
        </w:rPr>
        <w:t>、</w:t>
      </w:r>
      <w:r w:rsidR="00B344BE">
        <w:rPr>
          <w:rFonts w:hint="eastAsia"/>
        </w:rPr>
        <w:t>野球熱と技術の向上に効果を示した例もございま</w:t>
      </w:r>
      <w:r w:rsidR="00E54534">
        <w:rPr>
          <w:rFonts w:hint="eastAsia"/>
        </w:rPr>
        <w:t>す。</w:t>
      </w:r>
    </w:p>
    <w:p w14:paraId="1FB85D2A" w14:textId="77777777" w:rsidR="00D07669" w:rsidRDefault="00E54534" w:rsidP="003C67A6">
      <w:pPr>
        <w:ind w:firstLineChars="100" w:firstLine="210"/>
      </w:pPr>
      <w:r>
        <w:rPr>
          <w:rFonts w:hint="eastAsia"/>
        </w:rPr>
        <w:t>新潟においても</w:t>
      </w:r>
      <w:r w:rsidR="0074241D">
        <w:rPr>
          <w:rFonts w:hint="eastAsia"/>
        </w:rPr>
        <w:t>「一人でも多くの</w:t>
      </w:r>
      <w:r>
        <w:rPr>
          <w:rFonts w:hint="eastAsia"/>
        </w:rPr>
        <w:t>野球児」を育てるため、</w:t>
      </w:r>
      <w:r w:rsidR="003C67A6">
        <w:rPr>
          <w:rFonts w:hint="eastAsia"/>
        </w:rPr>
        <w:t>又、学童野球関係者の皆様が取り組みやすい大会にすべく、担当者一同鋭意努力する所存でございます。何卒この新規「</w:t>
      </w:r>
      <w:r>
        <w:rPr>
          <w:rFonts w:hint="eastAsia"/>
        </w:rPr>
        <w:t>キッズティーボール大会」にご賛同いただき、多数ご参加賜</w:t>
      </w:r>
      <w:r w:rsidR="003C67A6">
        <w:rPr>
          <w:rFonts w:hint="eastAsia"/>
        </w:rPr>
        <w:t>りますよう何卒よろしく</w:t>
      </w:r>
      <w:r>
        <w:rPr>
          <w:rFonts w:hint="eastAsia"/>
        </w:rPr>
        <w:t>お願い申し上げます。</w:t>
      </w:r>
    </w:p>
    <w:p w14:paraId="1FB85D2B" w14:textId="77777777" w:rsidR="00D07669" w:rsidRDefault="00D07669" w:rsidP="00D07669">
      <w:pPr>
        <w:pStyle w:val="ab"/>
      </w:pPr>
      <w:r>
        <w:rPr>
          <w:rFonts w:hint="eastAsia"/>
        </w:rPr>
        <w:t>謹白</w:t>
      </w:r>
    </w:p>
    <w:p w14:paraId="1FB85D2C" w14:textId="77777777" w:rsidR="00D07669" w:rsidRDefault="00D07669" w:rsidP="00D07669"/>
    <w:tbl>
      <w:tblPr>
        <w:tblStyle w:val="a4"/>
        <w:tblW w:w="0" w:type="auto"/>
        <w:tblLook w:val="04A0" w:firstRow="1" w:lastRow="0" w:firstColumn="1" w:lastColumn="0" w:noHBand="0" w:noVBand="1"/>
      </w:tblPr>
      <w:tblGrid>
        <w:gridCol w:w="8702"/>
      </w:tblGrid>
      <w:tr w:rsidR="00B344BE" w14:paraId="1FB85D35" w14:textId="77777777" w:rsidTr="00B344BE">
        <w:tc>
          <w:tcPr>
            <w:tcW w:w="8702" w:type="dxa"/>
          </w:tcPr>
          <w:p w14:paraId="1FB85D2D" w14:textId="77777777" w:rsidR="00B344BE" w:rsidRDefault="00B344BE" w:rsidP="00D07669"/>
          <w:p w14:paraId="1FB85D2E" w14:textId="77777777" w:rsidR="00B344BE" w:rsidRDefault="00B344BE" w:rsidP="00D07669">
            <w:r>
              <w:rPr>
                <w:rFonts w:hint="eastAsia"/>
              </w:rPr>
              <w:t>《　お申し込み・お問い合わせ　》</w:t>
            </w:r>
          </w:p>
          <w:p w14:paraId="1FB85D2F" w14:textId="77777777" w:rsidR="00B344BE" w:rsidRDefault="00B344BE" w:rsidP="00D07669">
            <w:r>
              <w:rPr>
                <w:rFonts w:hint="eastAsia"/>
              </w:rPr>
              <w:t xml:space="preserve">　　ＮＰＯ法人　新潟野球人　　担当　キッズティーボール実行委員会　茨澤（バラサワ）</w:t>
            </w:r>
          </w:p>
          <w:p w14:paraId="1FB85D30" w14:textId="77777777" w:rsidR="00B344BE" w:rsidRDefault="00B344BE" w:rsidP="00D07669">
            <w:r>
              <w:rPr>
                <w:rFonts w:hint="eastAsia"/>
              </w:rPr>
              <w:t xml:space="preserve">　　　　　　　　　　事務局　　〒</w:t>
            </w:r>
            <w:r w:rsidR="000E4120">
              <w:rPr>
                <w:rFonts w:hint="eastAsia"/>
              </w:rPr>
              <w:t>950-0868</w:t>
            </w:r>
            <w:r w:rsidR="000E4120">
              <w:rPr>
                <w:rFonts w:hint="eastAsia"/>
              </w:rPr>
              <w:t xml:space="preserve">　新潟市東区紫竹卸新町</w:t>
            </w:r>
            <w:r w:rsidR="000E4120">
              <w:rPr>
                <w:rFonts w:hint="eastAsia"/>
              </w:rPr>
              <w:t>1989-1</w:t>
            </w:r>
          </w:p>
          <w:p w14:paraId="1FB85D31" w14:textId="77777777" w:rsidR="00B344BE" w:rsidRDefault="00B344BE" w:rsidP="00B344BE">
            <w:pPr>
              <w:ind w:firstLineChars="2000" w:firstLine="4200"/>
            </w:pPr>
            <w:r>
              <w:rPr>
                <w:rFonts w:hint="eastAsia"/>
              </w:rPr>
              <w:t>（</w:t>
            </w:r>
            <w:r w:rsidR="000E4120">
              <w:rPr>
                <w:rFonts w:hint="eastAsia"/>
              </w:rPr>
              <w:t>八千代工業株式会社</w:t>
            </w:r>
            <w:r>
              <w:rPr>
                <w:rFonts w:hint="eastAsia"/>
              </w:rPr>
              <w:t xml:space="preserve">　内）</w:t>
            </w:r>
          </w:p>
          <w:p w14:paraId="1FB85D32" w14:textId="77777777" w:rsidR="00B344BE" w:rsidRDefault="00B344BE" w:rsidP="00D07669">
            <w:r>
              <w:rPr>
                <w:rFonts w:hint="eastAsia"/>
              </w:rPr>
              <w:t xml:space="preserve">　　</w:t>
            </w:r>
            <w:r>
              <w:rPr>
                <w:rFonts w:hint="eastAsia"/>
              </w:rPr>
              <w:t xml:space="preserve">E-MAIL  </w:t>
            </w:r>
            <w:r>
              <w:rPr>
                <w:rFonts w:hint="eastAsia"/>
              </w:rPr>
              <w:t xml:space="preserve">　</w:t>
            </w:r>
            <w:r w:rsidR="003A55FE" w:rsidRPr="003A55FE">
              <w:t>zc544472@pf7.so-net.ne.jp</w:t>
            </w:r>
          </w:p>
          <w:p w14:paraId="1FB85D33" w14:textId="77777777" w:rsidR="00B344BE" w:rsidRDefault="00B344BE" w:rsidP="00FE0C6F">
            <w:pPr>
              <w:ind w:firstLineChars="200" w:firstLine="420"/>
            </w:pPr>
            <w:r>
              <w:rPr>
                <w:rFonts w:hint="eastAsia"/>
              </w:rPr>
              <w:t>TEL</w:t>
            </w:r>
            <w:r>
              <w:rPr>
                <w:rFonts w:hint="eastAsia"/>
              </w:rPr>
              <w:t xml:space="preserve">　</w:t>
            </w:r>
            <w:r>
              <w:rPr>
                <w:rFonts w:hint="eastAsia"/>
              </w:rPr>
              <w:t xml:space="preserve">     </w:t>
            </w:r>
            <w:r w:rsidR="00FE0C6F">
              <w:rPr>
                <w:rFonts w:hint="eastAsia"/>
              </w:rPr>
              <w:t>０９０－８９２１－３６７５</w:t>
            </w:r>
            <w:r w:rsidR="000E4120">
              <w:rPr>
                <w:rFonts w:hint="eastAsia"/>
              </w:rPr>
              <w:t>(</w:t>
            </w:r>
            <w:r w:rsidR="000E4120">
              <w:rPr>
                <w:rFonts w:hint="eastAsia"/>
              </w:rPr>
              <w:t>茨澤</w:t>
            </w:r>
            <w:r w:rsidR="000E4120">
              <w:rPr>
                <w:rFonts w:hint="eastAsia"/>
              </w:rPr>
              <w:t>)</w:t>
            </w:r>
          </w:p>
          <w:p w14:paraId="1FB85D34" w14:textId="77777777" w:rsidR="000E4120" w:rsidRDefault="000E4120" w:rsidP="000E4120">
            <w:pPr>
              <w:ind w:firstLineChars="200" w:firstLine="420"/>
            </w:pPr>
          </w:p>
        </w:tc>
      </w:tr>
    </w:tbl>
    <w:p w14:paraId="1FB85D36" w14:textId="77777777" w:rsidR="00D07669" w:rsidRDefault="00D07669" w:rsidP="00D07669">
      <w:pPr>
        <w:rPr>
          <w:szCs w:val="21"/>
        </w:rPr>
      </w:pPr>
    </w:p>
    <w:p w14:paraId="1FB85D37" w14:textId="77777777" w:rsidR="00CA51E7" w:rsidRDefault="00CA51E7" w:rsidP="00D07669">
      <w:pPr>
        <w:rPr>
          <w:szCs w:val="21"/>
        </w:rPr>
      </w:pPr>
    </w:p>
    <w:p w14:paraId="1FB85D38" w14:textId="77777777" w:rsidR="00CA51E7" w:rsidRDefault="00CA51E7" w:rsidP="00D07669">
      <w:pPr>
        <w:rPr>
          <w:szCs w:val="21"/>
        </w:rPr>
      </w:pPr>
    </w:p>
    <w:p w14:paraId="1FB85D39" w14:textId="77777777" w:rsidR="00A76E23" w:rsidRDefault="00A76E23" w:rsidP="00D07669">
      <w:pPr>
        <w:rPr>
          <w:szCs w:val="21"/>
        </w:rPr>
      </w:pPr>
    </w:p>
    <w:p w14:paraId="1FB85D3A" w14:textId="77777777" w:rsidR="00B85B55" w:rsidRDefault="00B85B55" w:rsidP="00D07669">
      <w:pPr>
        <w:rPr>
          <w:szCs w:val="21"/>
        </w:rPr>
      </w:pPr>
    </w:p>
    <w:p w14:paraId="1FB85D3B" w14:textId="77777777" w:rsidR="00CA51E7" w:rsidRDefault="00CA51E7" w:rsidP="00D07669">
      <w:pPr>
        <w:rPr>
          <w:szCs w:val="21"/>
        </w:rPr>
      </w:pPr>
    </w:p>
    <w:p w14:paraId="1FB85D3C" w14:textId="49D6030D" w:rsidR="003C67A6" w:rsidRDefault="00B93BC1" w:rsidP="00A643AD">
      <w:pPr>
        <w:jc w:val="center"/>
        <w:rPr>
          <w:szCs w:val="21"/>
        </w:rPr>
      </w:pPr>
      <w:r>
        <w:rPr>
          <w:rFonts w:hint="eastAsia"/>
          <w:szCs w:val="21"/>
        </w:rPr>
        <w:lastRenderedPageBreak/>
        <w:t xml:space="preserve">【　</w:t>
      </w:r>
      <w:r>
        <w:rPr>
          <w:szCs w:val="21"/>
        </w:rPr>
        <w:t>20</w:t>
      </w:r>
      <w:r w:rsidR="00BE3E38">
        <w:rPr>
          <w:rFonts w:hint="eastAsia"/>
          <w:szCs w:val="21"/>
        </w:rPr>
        <w:t>21</w:t>
      </w:r>
      <w:r w:rsidR="003C67A6">
        <w:rPr>
          <w:rFonts w:hint="eastAsia"/>
          <w:szCs w:val="21"/>
        </w:rPr>
        <w:t>年度　キッズティーボール大会　】　実施要項</w:t>
      </w:r>
    </w:p>
    <w:p w14:paraId="1FB85D3D" w14:textId="77777777" w:rsidR="00D00F6F" w:rsidRPr="00D07669" w:rsidRDefault="00D00F6F" w:rsidP="00A643AD">
      <w:pPr>
        <w:jc w:val="center"/>
        <w:rPr>
          <w:szCs w:val="21"/>
        </w:rPr>
      </w:pPr>
    </w:p>
    <w:p w14:paraId="1FB85D3E" w14:textId="77777777" w:rsidR="00E523A0" w:rsidRPr="002060FF" w:rsidRDefault="00E523A0" w:rsidP="00E523A0">
      <w:pPr>
        <w:pStyle w:val="a3"/>
        <w:numPr>
          <w:ilvl w:val="0"/>
          <w:numId w:val="2"/>
        </w:numPr>
        <w:ind w:leftChars="0"/>
        <w:rPr>
          <w:sz w:val="24"/>
          <w:szCs w:val="24"/>
        </w:rPr>
      </w:pPr>
      <w:r w:rsidRPr="002060FF">
        <w:rPr>
          <w:rFonts w:hint="eastAsia"/>
          <w:sz w:val="24"/>
          <w:szCs w:val="24"/>
        </w:rPr>
        <w:t>ティーボール野球の目的</w:t>
      </w:r>
    </w:p>
    <w:p w14:paraId="1FB85D3F" w14:textId="77777777" w:rsidR="00E523A0" w:rsidRPr="00E523A0" w:rsidRDefault="00E523A0" w:rsidP="00E523A0">
      <w:pPr>
        <w:pStyle w:val="a3"/>
        <w:numPr>
          <w:ilvl w:val="1"/>
          <w:numId w:val="2"/>
        </w:numPr>
        <w:ind w:leftChars="0"/>
        <w:rPr>
          <w:rFonts w:cs="Times New Roman"/>
        </w:rPr>
      </w:pPr>
      <w:r w:rsidRPr="00E523A0">
        <w:rPr>
          <w:rFonts w:cs="ＭＳ 明朝" w:hint="eastAsia"/>
        </w:rPr>
        <w:t>ティーボールでは必ず「打てる」「走れる」。守備は「捕れる」「投げる」。つまり、野球の基本である「打って、走って、得点を取って、捕って、投げて、アウトが取れる」</w:t>
      </w:r>
      <w:r w:rsidR="001B1466">
        <w:rPr>
          <w:rFonts w:cs="ＭＳ 明朝" w:hint="eastAsia"/>
        </w:rPr>
        <w:t>という一連の流れを体験することで野球の楽しさを知ることができます。</w:t>
      </w:r>
    </w:p>
    <w:p w14:paraId="1FB85D40" w14:textId="77777777" w:rsidR="00E523A0" w:rsidRPr="00E523A0" w:rsidRDefault="00E523A0" w:rsidP="00E523A0">
      <w:pPr>
        <w:pStyle w:val="a3"/>
        <w:numPr>
          <w:ilvl w:val="1"/>
          <w:numId w:val="2"/>
        </w:numPr>
        <w:ind w:leftChars="0"/>
        <w:rPr>
          <w:rFonts w:cs="Times New Roman"/>
        </w:rPr>
      </w:pPr>
      <w:r w:rsidRPr="00E523A0">
        <w:rPr>
          <w:rFonts w:cs="ＭＳ 明朝" w:hint="eastAsia"/>
        </w:rPr>
        <w:t>低学年から</w:t>
      </w:r>
      <w:r w:rsidR="001B1466">
        <w:rPr>
          <w:rFonts w:cs="ＭＳ 明朝" w:hint="eastAsia"/>
        </w:rPr>
        <w:t>「野球のルール」を学習することが出来ます</w:t>
      </w:r>
      <w:r>
        <w:t>(</w:t>
      </w:r>
      <w:r w:rsidRPr="00E523A0">
        <w:rPr>
          <w:rFonts w:cs="ＭＳ 明朝" w:hint="eastAsia"/>
        </w:rPr>
        <w:t>ティーボールは一部特別ルールを除き野球規則に則ります</w:t>
      </w:r>
      <w:r>
        <w:t>)</w:t>
      </w:r>
    </w:p>
    <w:p w14:paraId="1FB85D41" w14:textId="77777777" w:rsidR="00E523A0" w:rsidRPr="00E523A0" w:rsidRDefault="00E523A0" w:rsidP="00E523A0">
      <w:pPr>
        <w:pStyle w:val="a3"/>
        <w:numPr>
          <w:ilvl w:val="1"/>
          <w:numId w:val="2"/>
        </w:numPr>
        <w:ind w:leftChars="0"/>
      </w:pPr>
      <w:r w:rsidRPr="00E523A0">
        <w:rPr>
          <w:rFonts w:cs="ＭＳ 明朝" w:hint="eastAsia"/>
        </w:rPr>
        <w:t>攻撃側は実際に打って走ることで走塁の学習になります。守備側は連携プレー、</w:t>
      </w:r>
      <w:r w:rsidR="001B1466">
        <w:rPr>
          <w:rFonts w:cs="ＭＳ 明朝" w:hint="eastAsia"/>
        </w:rPr>
        <w:t>カバーリングといった守備の基本的な動きを学習することが出来ます。</w:t>
      </w:r>
    </w:p>
    <w:p w14:paraId="1FB85D42" w14:textId="77777777" w:rsidR="00E523A0" w:rsidRPr="00E523A0" w:rsidRDefault="001B1466" w:rsidP="00E523A0">
      <w:pPr>
        <w:ind w:left="420"/>
        <w:rPr>
          <w:b/>
          <w:color w:val="FF0000"/>
          <w:sz w:val="24"/>
          <w:szCs w:val="24"/>
        </w:rPr>
      </w:pPr>
      <w:r>
        <w:rPr>
          <w:rFonts w:hint="eastAsia"/>
          <w:b/>
          <w:color w:val="FF0000"/>
          <w:sz w:val="24"/>
          <w:szCs w:val="24"/>
        </w:rPr>
        <w:t>⇒低学年で①②③を体験することで、四年生以降の野球につなげます。</w:t>
      </w:r>
    </w:p>
    <w:p w14:paraId="1FB85D43" w14:textId="77777777" w:rsidR="00E523A0" w:rsidRPr="00E523A0" w:rsidRDefault="001B1466" w:rsidP="00E523A0">
      <w:pPr>
        <w:ind w:left="420"/>
        <w:rPr>
          <w:b/>
          <w:color w:val="FF0000"/>
          <w:sz w:val="24"/>
          <w:szCs w:val="24"/>
        </w:rPr>
      </w:pPr>
      <w:r>
        <w:rPr>
          <w:rFonts w:hint="eastAsia"/>
          <w:b/>
          <w:color w:val="FF0000"/>
          <w:sz w:val="24"/>
          <w:szCs w:val="24"/>
        </w:rPr>
        <w:t>⇒学童野球全体のレベルアップにつなげます。</w:t>
      </w:r>
    </w:p>
    <w:p w14:paraId="1FB85D44" w14:textId="77777777" w:rsidR="00E523A0" w:rsidRPr="002060FF" w:rsidRDefault="00E523A0" w:rsidP="00E523A0">
      <w:pPr>
        <w:pStyle w:val="a3"/>
        <w:numPr>
          <w:ilvl w:val="0"/>
          <w:numId w:val="2"/>
        </w:numPr>
        <w:ind w:leftChars="0"/>
        <w:rPr>
          <w:sz w:val="24"/>
          <w:szCs w:val="24"/>
        </w:rPr>
      </w:pPr>
      <w:r w:rsidRPr="002060FF">
        <w:rPr>
          <w:rFonts w:hint="eastAsia"/>
          <w:sz w:val="24"/>
          <w:szCs w:val="24"/>
        </w:rPr>
        <w:t>実施要項</w:t>
      </w:r>
    </w:p>
    <w:p w14:paraId="1FB85D45" w14:textId="77777777" w:rsidR="00E523A0" w:rsidRDefault="00C62B32" w:rsidP="00E523A0">
      <w:pPr>
        <w:pStyle w:val="a3"/>
        <w:numPr>
          <w:ilvl w:val="1"/>
          <w:numId w:val="2"/>
        </w:numPr>
        <w:ind w:leftChars="0"/>
      </w:pPr>
      <w:r>
        <w:rPr>
          <w:rFonts w:hint="eastAsia"/>
        </w:rPr>
        <w:t>対象年齢・・・</w:t>
      </w:r>
      <w:r w:rsidR="00B65F77" w:rsidRPr="00B65F77">
        <w:rPr>
          <w:rFonts w:hint="eastAsia"/>
          <w:color w:val="FF0000"/>
        </w:rPr>
        <w:t>小学校一年生以上</w:t>
      </w:r>
      <w:r w:rsidR="00E523A0" w:rsidRPr="00C62B32">
        <w:rPr>
          <w:rFonts w:hint="eastAsia"/>
          <w:color w:val="FF0000"/>
        </w:rPr>
        <w:t>三年生</w:t>
      </w:r>
      <w:r w:rsidRPr="00C62B32">
        <w:rPr>
          <w:rFonts w:hint="eastAsia"/>
          <w:color w:val="FF0000"/>
        </w:rPr>
        <w:t>以下</w:t>
      </w:r>
      <w:r w:rsidR="00B85B55">
        <w:rPr>
          <w:rFonts w:hint="eastAsia"/>
          <w:color w:val="FF0000"/>
        </w:rPr>
        <w:t>の男女と</w:t>
      </w:r>
      <w:r w:rsidR="00B85B55" w:rsidRPr="00B85B55">
        <w:rPr>
          <w:rFonts w:hint="eastAsia"/>
          <w:b/>
          <w:color w:val="0070C0"/>
        </w:rPr>
        <w:t>四年生女子</w:t>
      </w:r>
    </w:p>
    <w:p w14:paraId="1FB85D46" w14:textId="77777777" w:rsidR="008A59FA" w:rsidRDefault="008A59FA" w:rsidP="003D436E">
      <w:pPr>
        <w:pStyle w:val="a3"/>
        <w:numPr>
          <w:ilvl w:val="1"/>
          <w:numId w:val="2"/>
        </w:numPr>
        <w:ind w:leftChars="0"/>
      </w:pPr>
      <w:r>
        <w:rPr>
          <w:rFonts w:hint="eastAsia"/>
        </w:rPr>
        <w:t>参加資格・・・チーム毎の参加となりますが、チームの参加人数は一名からと致します。</w:t>
      </w:r>
    </w:p>
    <w:p w14:paraId="1FB85D47" w14:textId="77777777" w:rsidR="008A59FA" w:rsidRDefault="008A59FA" w:rsidP="008A59FA">
      <w:pPr>
        <w:pStyle w:val="a3"/>
        <w:ind w:leftChars="0" w:left="780"/>
      </w:pPr>
      <w:r>
        <w:rPr>
          <w:rFonts w:hint="eastAsia"/>
        </w:rPr>
        <w:t xml:space="preserve">　　　　　　　大会の際は、事前に各チームの選手登録をさせて頂き、</w:t>
      </w:r>
      <w:r>
        <w:rPr>
          <w:rFonts w:hint="eastAsia"/>
        </w:rPr>
        <w:t>9</w:t>
      </w:r>
      <w:r>
        <w:rPr>
          <w:rFonts w:hint="eastAsia"/>
        </w:rPr>
        <w:t>名に</w:t>
      </w:r>
    </w:p>
    <w:p w14:paraId="1FB85D48" w14:textId="77777777" w:rsidR="008A59FA" w:rsidRDefault="008A59FA" w:rsidP="00347129">
      <w:pPr>
        <w:pStyle w:val="a3"/>
        <w:ind w:leftChars="371" w:left="2249" w:hangingChars="700" w:hanging="1470"/>
      </w:pPr>
      <w:r>
        <w:rPr>
          <w:rFonts w:hint="eastAsia"/>
        </w:rPr>
        <w:t xml:space="preserve">　　　　　　　満たないチーム</w:t>
      </w:r>
      <w:r w:rsidR="00347129">
        <w:rPr>
          <w:rFonts w:hint="eastAsia"/>
        </w:rPr>
        <w:t>は、それぞれを組</w:t>
      </w:r>
      <w:r>
        <w:rPr>
          <w:rFonts w:hint="eastAsia"/>
        </w:rPr>
        <w:t>合わせて</w:t>
      </w:r>
      <w:r>
        <w:rPr>
          <w:rFonts w:hint="eastAsia"/>
        </w:rPr>
        <w:t>1</w:t>
      </w:r>
      <w:r w:rsidR="00347129">
        <w:rPr>
          <w:rFonts w:hint="eastAsia"/>
        </w:rPr>
        <w:t>チーム（</w:t>
      </w:r>
      <w:r w:rsidR="00347129">
        <w:rPr>
          <w:rFonts w:hint="eastAsia"/>
        </w:rPr>
        <w:t>9</w:t>
      </w:r>
      <w:r w:rsidR="00347129">
        <w:rPr>
          <w:rFonts w:hint="eastAsia"/>
        </w:rPr>
        <w:t>名～</w:t>
      </w:r>
      <w:r w:rsidR="00347129">
        <w:rPr>
          <w:rFonts w:hint="eastAsia"/>
        </w:rPr>
        <w:t>12</w:t>
      </w:r>
      <w:r w:rsidR="00347129">
        <w:rPr>
          <w:rFonts w:hint="eastAsia"/>
        </w:rPr>
        <w:t>名程度）となるよう</w:t>
      </w:r>
      <w:r w:rsidR="003D436E">
        <w:rPr>
          <w:rFonts w:hint="eastAsia"/>
        </w:rPr>
        <w:t>大会事務局にて</w:t>
      </w:r>
      <w:r w:rsidR="00347129">
        <w:rPr>
          <w:rFonts w:hint="eastAsia"/>
        </w:rPr>
        <w:t>事前に調整し</w:t>
      </w:r>
      <w:r w:rsidR="003D436E">
        <w:rPr>
          <w:rFonts w:hint="eastAsia"/>
        </w:rPr>
        <w:t>混合チーム</w:t>
      </w:r>
      <w:r>
        <w:rPr>
          <w:rFonts w:hint="eastAsia"/>
        </w:rPr>
        <w:t>と致します</w:t>
      </w:r>
      <w:r w:rsidR="00475A52">
        <w:rPr>
          <w:rFonts w:hint="eastAsia"/>
        </w:rPr>
        <w:t>。</w:t>
      </w:r>
    </w:p>
    <w:p w14:paraId="1FB85D49" w14:textId="77777777" w:rsidR="00347129" w:rsidRDefault="00347129" w:rsidP="00347129">
      <w:pPr>
        <w:pStyle w:val="a3"/>
        <w:ind w:leftChars="371" w:left="2249" w:hangingChars="700" w:hanging="1470"/>
      </w:pPr>
      <w:r>
        <w:rPr>
          <w:rFonts w:hint="eastAsia"/>
        </w:rPr>
        <w:t xml:space="preserve">　　　　　　　</w:t>
      </w:r>
      <w:r w:rsidR="003D436E">
        <w:rPr>
          <w:rFonts w:hint="eastAsia"/>
        </w:rPr>
        <w:t>(</w:t>
      </w:r>
      <w:r>
        <w:rPr>
          <w:rFonts w:hint="eastAsia"/>
        </w:rPr>
        <w:t>その場合、</w:t>
      </w:r>
      <w:r w:rsidR="006F69CD">
        <w:rPr>
          <w:rFonts w:hint="eastAsia"/>
        </w:rPr>
        <w:t>試合を采配する</w:t>
      </w:r>
      <w:r>
        <w:rPr>
          <w:rFonts w:hint="eastAsia"/>
        </w:rPr>
        <w:t>監督・</w:t>
      </w:r>
      <w:r w:rsidR="006F69CD">
        <w:rPr>
          <w:rFonts w:hint="eastAsia"/>
        </w:rPr>
        <w:t>先発</w:t>
      </w:r>
      <w:r w:rsidR="003D436E">
        <w:rPr>
          <w:rFonts w:hint="eastAsia"/>
        </w:rPr>
        <w:t>選手やそのポジション・打順などは双方のチームで話し合って下さい</w:t>
      </w:r>
      <w:r w:rsidR="003D436E">
        <w:rPr>
          <w:rFonts w:hint="eastAsia"/>
        </w:rPr>
        <w:t>)</w:t>
      </w:r>
    </w:p>
    <w:p w14:paraId="1FB85D4A" w14:textId="77777777" w:rsidR="003C67A6" w:rsidRDefault="003D436E" w:rsidP="00574E10">
      <w:pPr>
        <w:pStyle w:val="a3"/>
        <w:ind w:leftChars="371" w:left="2249" w:hangingChars="700" w:hanging="1470"/>
      </w:pPr>
      <w:r>
        <w:rPr>
          <w:rFonts w:hint="eastAsia"/>
        </w:rPr>
        <w:t xml:space="preserve">　　　　　　　</w:t>
      </w:r>
      <w:r w:rsidR="003C67A6">
        <w:rPr>
          <w:rFonts w:hint="eastAsia"/>
        </w:rPr>
        <w:t>９名に満たない場合で、親交のあるチーム同士で混合チームとしての参加も認めます。</w:t>
      </w:r>
    </w:p>
    <w:p w14:paraId="1FB85D4B" w14:textId="323FF71E" w:rsidR="00B85B55" w:rsidRPr="00B85B55" w:rsidRDefault="00B85B55" w:rsidP="00B85B55">
      <w:pPr>
        <w:ind w:leftChars="138" w:left="290" w:firstLineChars="100" w:firstLine="211"/>
        <w:rPr>
          <w:b/>
          <w:color w:val="0070C0"/>
        </w:rPr>
      </w:pPr>
      <w:r w:rsidRPr="00B85B55">
        <w:rPr>
          <w:rFonts w:hint="eastAsia"/>
          <w:b/>
          <w:color w:val="0070C0"/>
        </w:rPr>
        <w:t>※</w:t>
      </w:r>
      <w:r w:rsidRPr="00B85B55">
        <w:rPr>
          <w:rFonts w:hint="eastAsia"/>
          <w:b/>
          <w:color w:val="0070C0"/>
        </w:rPr>
        <w:t>2019</w:t>
      </w:r>
      <w:r w:rsidRPr="00B85B55">
        <w:rPr>
          <w:rFonts w:hint="eastAsia"/>
          <w:b/>
          <w:color w:val="0070C0"/>
        </w:rPr>
        <w:t>年参加資格改定</w:t>
      </w:r>
    </w:p>
    <w:p w14:paraId="1FB85D4C" w14:textId="77777777" w:rsidR="00B85B55" w:rsidRPr="00B85B55" w:rsidRDefault="00B85B55" w:rsidP="00B85B55">
      <w:pPr>
        <w:pStyle w:val="a3"/>
        <w:ind w:leftChars="371" w:left="2255" w:hangingChars="700" w:hanging="1476"/>
        <w:rPr>
          <w:color w:val="0070C0"/>
        </w:rPr>
      </w:pPr>
      <w:r w:rsidRPr="00B85B55">
        <w:rPr>
          <w:rFonts w:hint="eastAsia"/>
          <w:b/>
          <w:color w:val="0070C0"/>
        </w:rPr>
        <w:t>・小学</w:t>
      </w:r>
      <w:r w:rsidRPr="00B85B55">
        <w:rPr>
          <w:rFonts w:hint="eastAsia"/>
          <w:b/>
          <w:color w:val="0070C0"/>
        </w:rPr>
        <w:t>4</w:t>
      </w:r>
      <w:r w:rsidRPr="00B85B55">
        <w:rPr>
          <w:rFonts w:hint="eastAsia"/>
          <w:b/>
          <w:color w:val="0070C0"/>
        </w:rPr>
        <w:t>年生女子の参加を認めます。</w:t>
      </w:r>
    </w:p>
    <w:p w14:paraId="1FB85D4D" w14:textId="77777777" w:rsidR="00B85B55" w:rsidRDefault="00B85B55" w:rsidP="00574E10">
      <w:pPr>
        <w:pStyle w:val="a3"/>
        <w:ind w:leftChars="371" w:left="2249" w:hangingChars="700" w:hanging="1470"/>
      </w:pPr>
    </w:p>
    <w:p w14:paraId="1FB85D4E" w14:textId="77777777" w:rsidR="008A59FA" w:rsidRPr="002060FF" w:rsidRDefault="008A59FA" w:rsidP="008A59FA">
      <w:pPr>
        <w:pStyle w:val="a3"/>
        <w:numPr>
          <w:ilvl w:val="0"/>
          <w:numId w:val="2"/>
        </w:numPr>
        <w:ind w:leftChars="0"/>
        <w:rPr>
          <w:sz w:val="24"/>
          <w:szCs w:val="24"/>
        </w:rPr>
      </w:pPr>
      <w:r w:rsidRPr="002060FF">
        <w:rPr>
          <w:rFonts w:hint="eastAsia"/>
          <w:sz w:val="24"/>
          <w:szCs w:val="24"/>
        </w:rPr>
        <w:t>大会予定</w:t>
      </w:r>
    </w:p>
    <w:tbl>
      <w:tblPr>
        <w:tblStyle w:val="a4"/>
        <w:tblW w:w="0" w:type="auto"/>
        <w:tblInd w:w="360" w:type="dxa"/>
        <w:tblLook w:val="04A0" w:firstRow="1" w:lastRow="0" w:firstColumn="1" w:lastColumn="0" w:noHBand="0" w:noVBand="1"/>
      </w:tblPr>
      <w:tblGrid>
        <w:gridCol w:w="1874"/>
        <w:gridCol w:w="4671"/>
        <w:gridCol w:w="2831"/>
      </w:tblGrid>
      <w:tr w:rsidR="008A59FA" w14:paraId="1FB85D52" w14:textId="77777777" w:rsidTr="004D1680">
        <w:tc>
          <w:tcPr>
            <w:tcW w:w="1875" w:type="dxa"/>
          </w:tcPr>
          <w:p w14:paraId="1FB85D4F" w14:textId="77777777" w:rsidR="008A59FA" w:rsidRDefault="008A59FA" w:rsidP="008A59FA">
            <w:pPr>
              <w:pStyle w:val="a3"/>
              <w:ind w:leftChars="0" w:left="0"/>
            </w:pPr>
            <w:r>
              <w:rPr>
                <w:rFonts w:hint="eastAsia"/>
              </w:rPr>
              <w:t>日時</w:t>
            </w:r>
          </w:p>
        </w:tc>
        <w:tc>
          <w:tcPr>
            <w:tcW w:w="4677" w:type="dxa"/>
          </w:tcPr>
          <w:p w14:paraId="1FB85D50" w14:textId="77777777" w:rsidR="008A59FA" w:rsidRDefault="008A59FA" w:rsidP="008A59FA">
            <w:pPr>
              <w:pStyle w:val="a3"/>
              <w:ind w:leftChars="0" w:left="0"/>
            </w:pPr>
            <w:r>
              <w:rPr>
                <w:rFonts w:hint="eastAsia"/>
              </w:rPr>
              <w:t>大会名</w:t>
            </w:r>
          </w:p>
        </w:tc>
        <w:tc>
          <w:tcPr>
            <w:tcW w:w="2835" w:type="dxa"/>
          </w:tcPr>
          <w:p w14:paraId="1FB85D51" w14:textId="77777777" w:rsidR="008A59FA" w:rsidRDefault="008A59FA" w:rsidP="008A59FA">
            <w:pPr>
              <w:pStyle w:val="a3"/>
              <w:ind w:leftChars="0" w:left="0"/>
            </w:pPr>
            <w:r>
              <w:rPr>
                <w:rFonts w:hint="eastAsia"/>
              </w:rPr>
              <w:t>会場</w:t>
            </w:r>
          </w:p>
        </w:tc>
      </w:tr>
      <w:tr w:rsidR="008A59FA" w14:paraId="1FB85D56" w14:textId="77777777" w:rsidTr="004D1680">
        <w:tc>
          <w:tcPr>
            <w:tcW w:w="1875" w:type="dxa"/>
          </w:tcPr>
          <w:p w14:paraId="1FB85D53" w14:textId="3DC488AF" w:rsidR="008A59FA" w:rsidRPr="00B93BC1" w:rsidRDefault="00BE3E38" w:rsidP="008A59FA">
            <w:pPr>
              <w:pStyle w:val="a3"/>
              <w:ind w:leftChars="0" w:left="0"/>
              <w:rPr>
                <w:color w:val="000000" w:themeColor="text1"/>
              </w:rPr>
            </w:pPr>
            <w:r>
              <w:rPr>
                <w:rFonts w:hint="eastAsia"/>
                <w:color w:val="000000" w:themeColor="text1"/>
              </w:rPr>
              <w:t>5/16</w:t>
            </w:r>
            <w:r w:rsidR="00475A52" w:rsidRPr="00B93BC1">
              <w:rPr>
                <w:rFonts w:hint="eastAsia"/>
                <w:color w:val="000000" w:themeColor="text1"/>
              </w:rPr>
              <w:t>(</w:t>
            </w:r>
            <w:r>
              <w:rPr>
                <w:rFonts w:hint="eastAsia"/>
                <w:color w:val="000000" w:themeColor="text1"/>
              </w:rPr>
              <w:t>日</w:t>
            </w:r>
            <w:r w:rsidR="00475A52" w:rsidRPr="00B93BC1">
              <w:rPr>
                <w:rFonts w:hint="eastAsia"/>
                <w:color w:val="000000" w:themeColor="text1"/>
              </w:rPr>
              <w:t>)</w:t>
            </w:r>
            <w:r w:rsidR="004D1680">
              <w:rPr>
                <w:rFonts w:hint="eastAsia"/>
                <w:color w:val="000000" w:themeColor="text1"/>
              </w:rPr>
              <w:t xml:space="preserve">　</w:t>
            </w:r>
            <w:r w:rsidR="004D1680">
              <w:rPr>
                <w:rFonts w:hint="eastAsia"/>
                <w:color w:val="000000" w:themeColor="text1"/>
              </w:rPr>
              <w:t>AM</w:t>
            </w:r>
          </w:p>
        </w:tc>
        <w:tc>
          <w:tcPr>
            <w:tcW w:w="4677" w:type="dxa"/>
          </w:tcPr>
          <w:p w14:paraId="1FB85D54" w14:textId="77777777" w:rsidR="008A59FA" w:rsidRDefault="008A59FA" w:rsidP="008A59FA">
            <w:pPr>
              <w:pStyle w:val="a3"/>
              <w:ind w:leftChars="0" w:left="0"/>
            </w:pPr>
            <w:r>
              <w:rPr>
                <w:rFonts w:hint="eastAsia"/>
              </w:rPr>
              <w:t>第</w:t>
            </w:r>
            <w:r>
              <w:rPr>
                <w:rFonts w:hint="eastAsia"/>
              </w:rPr>
              <w:t>1</w:t>
            </w:r>
            <w:r>
              <w:rPr>
                <w:rFonts w:hint="eastAsia"/>
              </w:rPr>
              <w:t>回</w:t>
            </w:r>
            <w:r w:rsidR="00265290">
              <w:rPr>
                <w:rFonts w:hint="eastAsia"/>
              </w:rPr>
              <w:t>キッズ</w:t>
            </w:r>
            <w:r w:rsidR="00D00F6F">
              <w:rPr>
                <w:rFonts w:hint="eastAsia"/>
              </w:rPr>
              <w:t>ティーボール</w:t>
            </w:r>
            <w:r w:rsidR="00C22B5B">
              <w:rPr>
                <w:rFonts w:hint="eastAsia"/>
              </w:rPr>
              <w:t>野球</w:t>
            </w:r>
            <w:r>
              <w:rPr>
                <w:rFonts w:hint="eastAsia"/>
              </w:rPr>
              <w:t>大会</w:t>
            </w:r>
          </w:p>
        </w:tc>
        <w:tc>
          <w:tcPr>
            <w:tcW w:w="2835" w:type="dxa"/>
          </w:tcPr>
          <w:p w14:paraId="1FB85D55" w14:textId="77777777" w:rsidR="008A59FA" w:rsidRPr="00C62B32" w:rsidRDefault="00B93BC1" w:rsidP="008A59FA">
            <w:pPr>
              <w:pStyle w:val="a3"/>
              <w:ind w:leftChars="0" w:left="0"/>
              <w:rPr>
                <w:color w:val="FF0000"/>
              </w:rPr>
            </w:pPr>
            <w:r>
              <w:rPr>
                <w:rFonts w:hint="eastAsia"/>
              </w:rPr>
              <w:t>県スポ多目的広場</w:t>
            </w:r>
          </w:p>
        </w:tc>
      </w:tr>
      <w:tr w:rsidR="008A59FA" w14:paraId="1FB85D5A" w14:textId="77777777" w:rsidTr="004D1680">
        <w:tc>
          <w:tcPr>
            <w:tcW w:w="1875" w:type="dxa"/>
          </w:tcPr>
          <w:p w14:paraId="1FB85D57" w14:textId="0776B972" w:rsidR="008A59FA" w:rsidRDefault="00096068" w:rsidP="008A59FA">
            <w:pPr>
              <w:pStyle w:val="a3"/>
              <w:ind w:leftChars="0" w:left="0"/>
            </w:pPr>
            <w:r>
              <w:rPr>
                <w:rFonts w:hint="eastAsia"/>
              </w:rPr>
              <w:t>6/</w:t>
            </w:r>
            <w:r w:rsidR="00BE3E38">
              <w:rPr>
                <w:rFonts w:hint="eastAsia"/>
              </w:rPr>
              <w:t>20</w:t>
            </w:r>
            <w:r w:rsidR="00265290">
              <w:rPr>
                <w:rFonts w:hint="eastAsia"/>
              </w:rPr>
              <w:t>（日）</w:t>
            </w:r>
            <w:r w:rsidR="004D1680">
              <w:rPr>
                <w:rFonts w:hint="eastAsia"/>
              </w:rPr>
              <w:t>AM</w:t>
            </w:r>
          </w:p>
        </w:tc>
        <w:tc>
          <w:tcPr>
            <w:tcW w:w="4677" w:type="dxa"/>
          </w:tcPr>
          <w:p w14:paraId="1FB85D58" w14:textId="77777777" w:rsidR="008A59FA" w:rsidRDefault="008A59FA" w:rsidP="008A59FA">
            <w:pPr>
              <w:pStyle w:val="a3"/>
              <w:ind w:leftChars="0" w:left="0"/>
            </w:pPr>
            <w:r>
              <w:rPr>
                <w:rFonts w:hint="eastAsia"/>
              </w:rPr>
              <w:t>第</w:t>
            </w:r>
            <w:r w:rsidR="00B93BC1">
              <w:rPr>
                <w:rFonts w:hint="eastAsia"/>
              </w:rPr>
              <w:t>2</w:t>
            </w:r>
            <w:r>
              <w:rPr>
                <w:rFonts w:hint="eastAsia"/>
              </w:rPr>
              <w:t>回キッズ</w:t>
            </w:r>
            <w:r w:rsidR="00265290">
              <w:rPr>
                <w:rFonts w:hint="eastAsia"/>
              </w:rPr>
              <w:t>ティーボール</w:t>
            </w:r>
            <w:r w:rsidR="00C22B5B">
              <w:rPr>
                <w:rFonts w:hint="eastAsia"/>
              </w:rPr>
              <w:t>野球</w:t>
            </w:r>
            <w:r>
              <w:rPr>
                <w:rFonts w:hint="eastAsia"/>
              </w:rPr>
              <w:t>大会</w:t>
            </w:r>
          </w:p>
        </w:tc>
        <w:tc>
          <w:tcPr>
            <w:tcW w:w="2835" w:type="dxa"/>
          </w:tcPr>
          <w:p w14:paraId="1FB85D59" w14:textId="77777777" w:rsidR="008A59FA" w:rsidRDefault="00143406" w:rsidP="008A59FA">
            <w:pPr>
              <w:pStyle w:val="a3"/>
              <w:ind w:leftChars="0" w:left="0"/>
            </w:pPr>
            <w:r>
              <w:rPr>
                <w:rFonts w:hint="eastAsia"/>
              </w:rPr>
              <w:t>県スポ多目的広場</w:t>
            </w:r>
          </w:p>
        </w:tc>
      </w:tr>
      <w:tr w:rsidR="00B93BC1" w14:paraId="1FB85D5E" w14:textId="77777777" w:rsidTr="004D1680">
        <w:tc>
          <w:tcPr>
            <w:tcW w:w="1875" w:type="dxa"/>
          </w:tcPr>
          <w:p w14:paraId="1FB85D5B" w14:textId="47D13ECE" w:rsidR="00B93BC1" w:rsidRDefault="00C22B5B" w:rsidP="00883A37">
            <w:pPr>
              <w:pStyle w:val="a3"/>
              <w:ind w:leftChars="0" w:left="0"/>
            </w:pPr>
            <w:r>
              <w:rPr>
                <w:rFonts w:hint="eastAsia"/>
              </w:rPr>
              <w:t>7/</w:t>
            </w:r>
            <w:r w:rsidR="00BE3E38">
              <w:rPr>
                <w:rFonts w:hint="eastAsia"/>
              </w:rPr>
              <w:t>25</w:t>
            </w:r>
            <w:r w:rsidR="00B93BC1">
              <w:rPr>
                <w:rFonts w:hint="eastAsia"/>
              </w:rPr>
              <w:t>（日）</w:t>
            </w:r>
            <w:r w:rsidR="004D1680">
              <w:rPr>
                <w:rFonts w:hint="eastAsia"/>
              </w:rPr>
              <w:t>AM</w:t>
            </w:r>
          </w:p>
        </w:tc>
        <w:tc>
          <w:tcPr>
            <w:tcW w:w="4677" w:type="dxa"/>
          </w:tcPr>
          <w:p w14:paraId="1FB85D5C" w14:textId="77777777" w:rsidR="00B93BC1" w:rsidRDefault="00B93BC1" w:rsidP="00883A37">
            <w:pPr>
              <w:pStyle w:val="a3"/>
              <w:ind w:leftChars="0" w:left="0"/>
            </w:pPr>
            <w:r>
              <w:rPr>
                <w:rFonts w:hint="eastAsia"/>
              </w:rPr>
              <w:t>第</w:t>
            </w:r>
            <w:r w:rsidR="00A76E23">
              <w:rPr>
                <w:rFonts w:hint="eastAsia"/>
              </w:rPr>
              <w:t>3</w:t>
            </w:r>
            <w:r w:rsidR="00C22B5B">
              <w:rPr>
                <w:rFonts w:hint="eastAsia"/>
              </w:rPr>
              <w:t>回キッズティーボール野球</w:t>
            </w:r>
            <w:r>
              <w:rPr>
                <w:rFonts w:hint="eastAsia"/>
              </w:rPr>
              <w:t>大会</w:t>
            </w:r>
          </w:p>
        </w:tc>
        <w:tc>
          <w:tcPr>
            <w:tcW w:w="2835" w:type="dxa"/>
          </w:tcPr>
          <w:p w14:paraId="1FB85D5D" w14:textId="77777777" w:rsidR="00B93BC1" w:rsidRDefault="00B93BC1" w:rsidP="00883A37">
            <w:pPr>
              <w:pStyle w:val="a3"/>
              <w:ind w:leftChars="0" w:left="0"/>
            </w:pPr>
            <w:r>
              <w:rPr>
                <w:rFonts w:hint="eastAsia"/>
              </w:rPr>
              <w:t>県スポ多目的広場</w:t>
            </w:r>
          </w:p>
        </w:tc>
      </w:tr>
      <w:tr w:rsidR="00B93BC1" w14:paraId="1FB85D62" w14:textId="77777777" w:rsidTr="004D1680">
        <w:tc>
          <w:tcPr>
            <w:tcW w:w="1875" w:type="dxa"/>
          </w:tcPr>
          <w:p w14:paraId="1FB85D5F" w14:textId="787D62D7" w:rsidR="00B93BC1" w:rsidRDefault="00BE3E38" w:rsidP="00883A37">
            <w:pPr>
              <w:pStyle w:val="a3"/>
              <w:ind w:leftChars="0" w:left="0"/>
            </w:pPr>
            <w:r>
              <w:rPr>
                <w:rFonts w:hint="eastAsia"/>
              </w:rPr>
              <w:t>9</w:t>
            </w:r>
            <w:r w:rsidR="00482364">
              <w:rPr>
                <w:rFonts w:hint="eastAsia"/>
              </w:rPr>
              <w:t>/</w:t>
            </w:r>
            <w:r>
              <w:rPr>
                <w:rFonts w:hint="eastAsia"/>
              </w:rPr>
              <w:t>2</w:t>
            </w:r>
            <w:r w:rsidR="00482364">
              <w:rPr>
                <w:rFonts w:hint="eastAsia"/>
              </w:rPr>
              <w:t>0</w:t>
            </w:r>
            <w:r w:rsidR="00B85B55">
              <w:rPr>
                <w:rFonts w:hint="eastAsia"/>
              </w:rPr>
              <w:t>（</w:t>
            </w:r>
            <w:r>
              <w:rPr>
                <w:rFonts w:hint="eastAsia"/>
              </w:rPr>
              <w:t>月祝</w:t>
            </w:r>
            <w:r w:rsidR="00B93BC1">
              <w:rPr>
                <w:rFonts w:hint="eastAsia"/>
              </w:rPr>
              <w:t>）</w:t>
            </w:r>
            <w:r w:rsidR="004D1680">
              <w:rPr>
                <w:rFonts w:hint="eastAsia"/>
              </w:rPr>
              <w:t>AM</w:t>
            </w:r>
          </w:p>
        </w:tc>
        <w:tc>
          <w:tcPr>
            <w:tcW w:w="4677" w:type="dxa"/>
          </w:tcPr>
          <w:p w14:paraId="1FB85D60" w14:textId="77777777" w:rsidR="00B93BC1" w:rsidRDefault="00B93BC1" w:rsidP="00883A37">
            <w:pPr>
              <w:pStyle w:val="a3"/>
              <w:ind w:leftChars="0" w:left="0"/>
            </w:pPr>
            <w:r>
              <w:rPr>
                <w:rFonts w:hint="eastAsia"/>
              </w:rPr>
              <w:t>第</w:t>
            </w:r>
            <w:r w:rsidR="00A76E23">
              <w:rPr>
                <w:rFonts w:hint="eastAsia"/>
              </w:rPr>
              <w:t>4</w:t>
            </w:r>
            <w:r w:rsidR="00C22B5B">
              <w:rPr>
                <w:rFonts w:hint="eastAsia"/>
              </w:rPr>
              <w:t>回キッズティーボール野球</w:t>
            </w:r>
            <w:r>
              <w:rPr>
                <w:rFonts w:hint="eastAsia"/>
              </w:rPr>
              <w:t>大会</w:t>
            </w:r>
          </w:p>
        </w:tc>
        <w:tc>
          <w:tcPr>
            <w:tcW w:w="2835" w:type="dxa"/>
          </w:tcPr>
          <w:p w14:paraId="1FB85D61" w14:textId="77777777" w:rsidR="00B93BC1" w:rsidRDefault="00B93BC1" w:rsidP="00883A37">
            <w:pPr>
              <w:pStyle w:val="a3"/>
              <w:ind w:leftChars="0" w:left="0"/>
            </w:pPr>
            <w:r>
              <w:rPr>
                <w:rFonts w:hint="eastAsia"/>
              </w:rPr>
              <w:t>県スポ多目的広場</w:t>
            </w:r>
          </w:p>
        </w:tc>
      </w:tr>
      <w:tr w:rsidR="00B93BC1" w14:paraId="1FB85D66" w14:textId="77777777" w:rsidTr="004D1680">
        <w:tc>
          <w:tcPr>
            <w:tcW w:w="1875" w:type="dxa"/>
          </w:tcPr>
          <w:p w14:paraId="1FB85D63" w14:textId="756B1C76" w:rsidR="00B93BC1" w:rsidRDefault="00BE3E38" w:rsidP="00883A37">
            <w:pPr>
              <w:pStyle w:val="a3"/>
              <w:ind w:leftChars="0" w:left="0"/>
            </w:pPr>
            <w:r>
              <w:rPr>
                <w:rFonts w:hint="eastAsia"/>
              </w:rPr>
              <w:t>10</w:t>
            </w:r>
            <w:r w:rsidR="00482364">
              <w:rPr>
                <w:rFonts w:hint="eastAsia"/>
              </w:rPr>
              <w:t>/</w:t>
            </w:r>
            <w:r>
              <w:rPr>
                <w:rFonts w:hint="eastAsia"/>
              </w:rPr>
              <w:t>17</w:t>
            </w:r>
            <w:r w:rsidR="00B93BC1">
              <w:rPr>
                <w:rFonts w:hint="eastAsia"/>
              </w:rPr>
              <w:t>(</w:t>
            </w:r>
            <w:r w:rsidR="00482364">
              <w:rPr>
                <w:rFonts w:hint="eastAsia"/>
              </w:rPr>
              <w:t>日</w:t>
            </w:r>
            <w:r w:rsidR="00B93BC1">
              <w:rPr>
                <w:rFonts w:hint="eastAsia"/>
              </w:rPr>
              <w:t>)</w:t>
            </w:r>
            <w:r w:rsidR="004D1680">
              <w:rPr>
                <w:rFonts w:hint="eastAsia"/>
              </w:rPr>
              <w:t xml:space="preserve"> AM</w:t>
            </w:r>
          </w:p>
        </w:tc>
        <w:tc>
          <w:tcPr>
            <w:tcW w:w="4677" w:type="dxa"/>
          </w:tcPr>
          <w:p w14:paraId="1FB85D64" w14:textId="77777777" w:rsidR="00B93BC1" w:rsidRDefault="00B93BC1" w:rsidP="00883A37">
            <w:pPr>
              <w:pStyle w:val="a3"/>
              <w:ind w:leftChars="0" w:left="0"/>
            </w:pPr>
            <w:r>
              <w:rPr>
                <w:rFonts w:hint="eastAsia"/>
              </w:rPr>
              <w:t>第</w:t>
            </w:r>
            <w:r w:rsidR="00A76E23">
              <w:rPr>
                <w:rFonts w:hint="eastAsia"/>
              </w:rPr>
              <w:t>5</w:t>
            </w:r>
            <w:r w:rsidR="00C22B5B">
              <w:rPr>
                <w:rFonts w:hint="eastAsia"/>
              </w:rPr>
              <w:t>回キッズティーボール野球大会</w:t>
            </w:r>
          </w:p>
        </w:tc>
        <w:tc>
          <w:tcPr>
            <w:tcW w:w="2835" w:type="dxa"/>
          </w:tcPr>
          <w:p w14:paraId="1FB85D65" w14:textId="77777777" w:rsidR="00B93BC1" w:rsidRDefault="00B93BC1" w:rsidP="00883A37">
            <w:pPr>
              <w:pStyle w:val="a3"/>
              <w:ind w:leftChars="0" w:left="0"/>
            </w:pPr>
            <w:r>
              <w:rPr>
                <w:rFonts w:hint="eastAsia"/>
              </w:rPr>
              <w:t>県スポ多目的広場</w:t>
            </w:r>
          </w:p>
        </w:tc>
      </w:tr>
    </w:tbl>
    <w:p w14:paraId="1FB85D67" w14:textId="77777777" w:rsidR="00B93BC1" w:rsidRDefault="006F69CD" w:rsidP="009A4D57">
      <w:pPr>
        <w:rPr>
          <w:szCs w:val="21"/>
        </w:rPr>
      </w:pPr>
      <w:r>
        <w:rPr>
          <w:rFonts w:hint="eastAsia"/>
          <w:sz w:val="24"/>
          <w:szCs w:val="24"/>
        </w:rPr>
        <w:t xml:space="preserve">　</w:t>
      </w:r>
    </w:p>
    <w:p w14:paraId="1FB85D68" w14:textId="77777777" w:rsidR="00CA51E7" w:rsidRPr="002060FF" w:rsidRDefault="00CA51E7" w:rsidP="00CA51E7">
      <w:pPr>
        <w:pStyle w:val="a3"/>
        <w:numPr>
          <w:ilvl w:val="0"/>
          <w:numId w:val="2"/>
        </w:numPr>
        <w:ind w:leftChars="0"/>
        <w:rPr>
          <w:sz w:val="24"/>
          <w:szCs w:val="24"/>
        </w:rPr>
      </w:pPr>
      <w:r>
        <w:rPr>
          <w:rFonts w:hint="eastAsia"/>
          <w:sz w:val="24"/>
          <w:szCs w:val="24"/>
        </w:rPr>
        <w:t>備考</w:t>
      </w:r>
    </w:p>
    <w:p w14:paraId="1FB85D69" w14:textId="77777777" w:rsidR="00CA51E7" w:rsidRPr="00CA51E7" w:rsidRDefault="00CA51E7" w:rsidP="00CA51E7">
      <w:pPr>
        <w:ind w:firstLineChars="100" w:firstLine="210"/>
        <w:rPr>
          <w:szCs w:val="21"/>
        </w:rPr>
      </w:pPr>
      <w:r>
        <w:rPr>
          <w:rFonts w:hint="eastAsia"/>
          <w:szCs w:val="21"/>
        </w:rPr>
        <w:t>・</w:t>
      </w:r>
      <w:r w:rsidRPr="00CA51E7">
        <w:rPr>
          <w:rFonts w:hint="eastAsia"/>
          <w:szCs w:val="21"/>
        </w:rPr>
        <w:t>参加料</w:t>
      </w:r>
      <w:r w:rsidRPr="00CA51E7">
        <w:rPr>
          <w:rFonts w:hint="eastAsia"/>
          <w:szCs w:val="21"/>
        </w:rPr>
        <w:t>:</w:t>
      </w:r>
      <w:r w:rsidRPr="00CA51E7">
        <w:rPr>
          <w:rFonts w:hint="eastAsia"/>
          <w:szCs w:val="21"/>
        </w:rPr>
        <w:t>無料</w:t>
      </w:r>
    </w:p>
    <w:p w14:paraId="1FB85D6A" w14:textId="77777777" w:rsidR="00CA51E7" w:rsidRDefault="00CA51E7" w:rsidP="009A4D57">
      <w:pPr>
        <w:rPr>
          <w:szCs w:val="21"/>
        </w:rPr>
      </w:pPr>
      <w:r>
        <w:rPr>
          <w:rFonts w:hint="eastAsia"/>
          <w:szCs w:val="21"/>
        </w:rPr>
        <w:t xml:space="preserve">　・毎大会、大会運営チームを決めさせて頂き、グランドの設営をお願いする場合がございます。</w:t>
      </w:r>
    </w:p>
    <w:p w14:paraId="1FB85D6B" w14:textId="77777777" w:rsidR="00A76E23" w:rsidRDefault="00574E10" w:rsidP="009A4D57">
      <w:pPr>
        <w:rPr>
          <w:szCs w:val="21"/>
        </w:rPr>
      </w:pPr>
      <w:r>
        <w:rPr>
          <w:rFonts w:hint="eastAsia"/>
          <w:szCs w:val="21"/>
        </w:rPr>
        <w:t xml:space="preserve">　・会場と時間の都合上、全大会、参加チームは</w:t>
      </w:r>
      <w:r w:rsidR="00753DD9">
        <w:rPr>
          <w:rFonts w:hint="eastAsia"/>
          <w:szCs w:val="21"/>
        </w:rPr>
        <w:t>20</w:t>
      </w:r>
      <w:r>
        <w:rPr>
          <w:rFonts w:hint="eastAsia"/>
          <w:szCs w:val="21"/>
        </w:rPr>
        <w:t>チーム</w:t>
      </w:r>
      <w:r w:rsidR="00020CBA">
        <w:rPr>
          <w:rFonts w:hint="eastAsia"/>
          <w:szCs w:val="21"/>
        </w:rPr>
        <w:t>まで</w:t>
      </w:r>
      <w:r>
        <w:rPr>
          <w:rFonts w:hint="eastAsia"/>
          <w:szCs w:val="21"/>
        </w:rPr>
        <w:t>と致します。</w:t>
      </w:r>
      <w:r>
        <w:rPr>
          <w:rFonts w:hint="eastAsia"/>
          <w:szCs w:val="21"/>
        </w:rPr>
        <w:t>(</w:t>
      </w:r>
      <w:r>
        <w:rPr>
          <w:rFonts w:hint="eastAsia"/>
          <w:szCs w:val="21"/>
        </w:rPr>
        <w:t>申し込み先着順</w:t>
      </w:r>
      <w:r>
        <w:rPr>
          <w:rFonts w:hint="eastAsia"/>
          <w:szCs w:val="21"/>
        </w:rPr>
        <w:t>)</w:t>
      </w:r>
    </w:p>
    <w:p w14:paraId="1FB85D6C" w14:textId="77777777" w:rsidR="003D436E" w:rsidRPr="00B85B55" w:rsidRDefault="00A76E23" w:rsidP="009A4D57">
      <w:pPr>
        <w:rPr>
          <w:szCs w:val="21"/>
        </w:rPr>
      </w:pPr>
      <w:r>
        <w:rPr>
          <w:rFonts w:hint="eastAsia"/>
          <w:szCs w:val="21"/>
        </w:rPr>
        <w:t xml:space="preserve">　　</w:t>
      </w:r>
      <w:r>
        <w:rPr>
          <w:rFonts w:hint="eastAsia"/>
          <w:szCs w:val="21"/>
        </w:rPr>
        <w:t>(</w:t>
      </w:r>
      <w:r>
        <w:rPr>
          <w:rFonts w:hint="eastAsia"/>
          <w:szCs w:val="21"/>
        </w:rPr>
        <w:t>参加チーム数は変更となる場合がございます</w:t>
      </w:r>
      <w:r>
        <w:rPr>
          <w:rFonts w:hint="eastAsia"/>
          <w:szCs w:val="21"/>
        </w:rPr>
        <w:t>)</w:t>
      </w:r>
    </w:p>
    <w:p w14:paraId="1FB85D6D" w14:textId="77777777" w:rsidR="009A4D57" w:rsidRPr="009A4D57" w:rsidRDefault="009A4D57" w:rsidP="009A4D57">
      <w:pPr>
        <w:rPr>
          <w:sz w:val="24"/>
          <w:szCs w:val="24"/>
        </w:rPr>
      </w:pPr>
      <w:r>
        <w:rPr>
          <w:rFonts w:hint="eastAsia"/>
          <w:sz w:val="24"/>
          <w:szCs w:val="24"/>
        </w:rPr>
        <w:lastRenderedPageBreak/>
        <w:t>4)</w:t>
      </w:r>
      <w:r w:rsidR="00385255" w:rsidRPr="009A4D57">
        <w:rPr>
          <w:rFonts w:hint="eastAsia"/>
          <w:sz w:val="24"/>
          <w:szCs w:val="24"/>
        </w:rPr>
        <w:t>ティーボール野球特別ルール</w:t>
      </w:r>
    </w:p>
    <w:p w14:paraId="1FB85D6E" w14:textId="77777777" w:rsidR="002060FF" w:rsidRPr="00252060" w:rsidRDefault="002060FF" w:rsidP="002060FF">
      <w:pPr>
        <w:rPr>
          <w:sz w:val="24"/>
          <w:szCs w:val="24"/>
        </w:rPr>
      </w:pPr>
      <w:r w:rsidRPr="00252060">
        <w:rPr>
          <w:rFonts w:hint="eastAsia"/>
          <w:sz w:val="24"/>
          <w:szCs w:val="24"/>
        </w:rPr>
        <w:t>《試合方法に関する事項》</w:t>
      </w:r>
    </w:p>
    <w:p w14:paraId="1FB85D6F" w14:textId="77777777" w:rsidR="002060FF" w:rsidRDefault="002060FF" w:rsidP="002060FF">
      <w:pPr>
        <w:pStyle w:val="a3"/>
        <w:numPr>
          <w:ilvl w:val="0"/>
          <w:numId w:val="5"/>
        </w:numPr>
        <w:ind w:leftChars="0"/>
      </w:pPr>
      <w:r>
        <w:rPr>
          <w:rFonts w:hint="eastAsia"/>
        </w:rPr>
        <w:t>下記特別ルール以外は野球規則とする。</w:t>
      </w:r>
    </w:p>
    <w:p w14:paraId="1FB85D70" w14:textId="77777777" w:rsidR="002060FF" w:rsidRDefault="002060FF" w:rsidP="002060FF">
      <w:pPr>
        <w:pStyle w:val="a3"/>
        <w:numPr>
          <w:ilvl w:val="0"/>
          <w:numId w:val="5"/>
        </w:numPr>
        <w:ind w:leftChars="0"/>
      </w:pPr>
      <w:r>
        <w:rPr>
          <w:rFonts w:hint="eastAsia"/>
        </w:rPr>
        <w:t>全試合</w:t>
      </w:r>
      <w:r>
        <w:rPr>
          <w:rFonts w:hint="eastAsia"/>
        </w:rPr>
        <w:t>2</w:t>
      </w:r>
      <w:r>
        <w:rPr>
          <w:rFonts w:hint="eastAsia"/>
        </w:rPr>
        <w:t>イニングとする。</w:t>
      </w:r>
    </w:p>
    <w:p w14:paraId="1FB85D71" w14:textId="77777777" w:rsidR="002060FF" w:rsidRDefault="002060FF" w:rsidP="002060FF">
      <w:pPr>
        <w:pStyle w:val="a3"/>
        <w:numPr>
          <w:ilvl w:val="0"/>
          <w:numId w:val="5"/>
        </w:numPr>
        <w:ind w:leftChars="0"/>
      </w:pPr>
      <w:r>
        <w:rPr>
          <w:rFonts w:hint="eastAsia"/>
        </w:rPr>
        <w:t>ティーボール形式とし、攻撃は１番から９番まで連続で打撃を行い、最終打者のプレー終了時までの総得点をイニングの点数とする。</w:t>
      </w:r>
    </w:p>
    <w:p w14:paraId="1FB85D72" w14:textId="77777777" w:rsidR="002060FF" w:rsidRDefault="002060FF" w:rsidP="002060FF">
      <w:pPr>
        <w:pStyle w:val="a3"/>
        <w:numPr>
          <w:ilvl w:val="0"/>
          <w:numId w:val="5"/>
        </w:numPr>
        <w:ind w:leftChars="0"/>
      </w:pPr>
      <w:r>
        <w:rPr>
          <w:rFonts w:hint="eastAsia"/>
        </w:rPr>
        <w:t>攻撃開始時は、最終打者より一塁・二塁・三塁と塁を埋めた状態より行う。</w:t>
      </w:r>
    </w:p>
    <w:p w14:paraId="1FB85D73" w14:textId="77777777" w:rsidR="002060FF" w:rsidRDefault="002060FF" w:rsidP="002060FF">
      <w:pPr>
        <w:pStyle w:val="a3"/>
        <w:numPr>
          <w:ilvl w:val="0"/>
          <w:numId w:val="5"/>
        </w:numPr>
        <w:ind w:leftChars="0"/>
      </w:pPr>
      <w:r>
        <w:rPr>
          <w:rFonts w:hint="eastAsia"/>
        </w:rPr>
        <w:t>各イニングの９番最終打者の攻撃時は</w:t>
      </w:r>
      <w:r>
        <w:rPr>
          <w:rFonts w:hint="eastAsia"/>
        </w:rPr>
        <w:t>2</w:t>
      </w:r>
      <w:r>
        <w:rPr>
          <w:rFonts w:hint="eastAsia"/>
        </w:rPr>
        <w:t>アウトの設定で試合を行う。</w:t>
      </w:r>
    </w:p>
    <w:p w14:paraId="1FB85D74" w14:textId="77777777" w:rsidR="002060FF" w:rsidRDefault="002060FF" w:rsidP="002060FF">
      <w:pPr>
        <w:pStyle w:val="a3"/>
        <w:numPr>
          <w:ilvl w:val="0"/>
          <w:numId w:val="5"/>
        </w:numPr>
        <w:ind w:leftChars="0"/>
      </w:pPr>
      <w:r>
        <w:rPr>
          <w:rFonts w:hint="eastAsia"/>
        </w:rPr>
        <w:t>空振り・三振は無しとする。</w:t>
      </w:r>
    </w:p>
    <w:p w14:paraId="1FB85D75" w14:textId="77777777" w:rsidR="002060FF" w:rsidRDefault="002060FF" w:rsidP="002060FF">
      <w:pPr>
        <w:pStyle w:val="a3"/>
        <w:numPr>
          <w:ilvl w:val="0"/>
          <w:numId w:val="5"/>
        </w:numPr>
        <w:ind w:leftChars="0"/>
      </w:pPr>
      <w:r>
        <w:rPr>
          <w:rFonts w:hint="eastAsia"/>
        </w:rPr>
        <w:t>守備は９人で行う。</w:t>
      </w:r>
    </w:p>
    <w:p w14:paraId="1FB85D76" w14:textId="77777777" w:rsidR="002060FF" w:rsidRPr="0093699F" w:rsidRDefault="002060FF" w:rsidP="002060FF">
      <w:pPr>
        <w:pStyle w:val="a3"/>
        <w:numPr>
          <w:ilvl w:val="0"/>
          <w:numId w:val="5"/>
        </w:numPr>
        <w:ind w:leftChars="0"/>
        <w:rPr>
          <w:b/>
          <w:color w:val="FF0000"/>
        </w:rPr>
      </w:pPr>
      <w:r>
        <w:rPr>
          <w:rFonts w:hint="eastAsia"/>
        </w:rPr>
        <w:t>守備側が本塁ベース上でボールを頭上に上げアピールした場合に審判はボールデットを宣告する。宣告時に塁間にいる選手は元の塁に戻り試合を再開する。</w:t>
      </w:r>
      <w:r w:rsidRPr="0093699F">
        <w:rPr>
          <w:rFonts w:hint="eastAsia"/>
          <w:b/>
          <w:color w:val="FF0000"/>
        </w:rPr>
        <w:t>但し</w:t>
      </w:r>
      <w:r w:rsidRPr="0093699F">
        <w:rPr>
          <w:rFonts w:hint="eastAsia"/>
          <w:b/>
          <w:color w:val="FF0000"/>
        </w:rPr>
        <w:t>3</w:t>
      </w:r>
      <w:r w:rsidRPr="0093699F">
        <w:rPr>
          <w:rFonts w:hint="eastAsia"/>
          <w:b/>
          <w:color w:val="FF0000"/>
        </w:rPr>
        <w:t>塁ランナーがいる場合は適用を除外し、タッチアウト・フォースアウトを優先しプレーを行い、該当するランナーが進塁の意思が無いと判断した場合、ボールデットを認める。</w:t>
      </w:r>
    </w:p>
    <w:p w14:paraId="1FB85D77" w14:textId="77777777" w:rsidR="002060FF" w:rsidRDefault="002060FF" w:rsidP="002060FF">
      <w:pPr>
        <w:pStyle w:val="a3"/>
        <w:numPr>
          <w:ilvl w:val="0"/>
          <w:numId w:val="5"/>
        </w:numPr>
        <w:ind w:leftChars="0"/>
      </w:pPr>
      <w:r>
        <w:rPr>
          <w:rFonts w:hint="eastAsia"/>
        </w:rPr>
        <w:t>競技場区間線は学童の部規格とし、打撃ティーをホームベースより</w:t>
      </w:r>
      <w:r>
        <w:rPr>
          <w:rFonts w:hint="eastAsia"/>
        </w:rPr>
        <w:t>3m</w:t>
      </w:r>
      <w:r>
        <w:rPr>
          <w:rFonts w:hint="eastAsia"/>
        </w:rPr>
        <w:t>ピッチャーマウンド側に設置する。尚、外野の距離は</w:t>
      </w:r>
      <w:r>
        <w:rPr>
          <w:rFonts w:hint="eastAsia"/>
        </w:rPr>
        <w:t>60m</w:t>
      </w:r>
      <w:r>
        <w:rPr>
          <w:rFonts w:hint="eastAsia"/>
        </w:rPr>
        <w:t>程度とする。</w:t>
      </w:r>
    </w:p>
    <w:p w14:paraId="1FB85D78" w14:textId="77777777" w:rsidR="002060FF" w:rsidRDefault="002060FF" w:rsidP="002060FF">
      <w:pPr>
        <w:pStyle w:val="a3"/>
        <w:numPr>
          <w:ilvl w:val="0"/>
          <w:numId w:val="5"/>
        </w:numPr>
        <w:ind w:leftChars="0"/>
      </w:pPr>
      <w:r>
        <w:rPr>
          <w:rFonts w:hint="eastAsia"/>
        </w:rPr>
        <w:t>ホームベースよりダイヤモンド内に半径</w:t>
      </w:r>
      <w:r>
        <w:rPr>
          <w:rFonts w:hint="eastAsia"/>
        </w:rPr>
        <w:t>8m</w:t>
      </w:r>
      <w:r>
        <w:rPr>
          <w:rFonts w:hint="eastAsia"/>
        </w:rPr>
        <w:t>のラインを引き円内をファールボールとする。</w:t>
      </w:r>
    </w:p>
    <w:p w14:paraId="1FB85D79" w14:textId="77777777" w:rsidR="002060FF" w:rsidRDefault="002060FF" w:rsidP="002060FF">
      <w:pPr>
        <w:pStyle w:val="a3"/>
        <w:numPr>
          <w:ilvl w:val="0"/>
          <w:numId w:val="5"/>
        </w:numPr>
        <w:ind w:leftChars="0"/>
      </w:pPr>
      <w:r>
        <w:rPr>
          <w:rFonts w:hint="eastAsia"/>
        </w:rPr>
        <w:t>ホームベース後方のボールデットラインは、ホームベースより半径</w:t>
      </w:r>
      <w:r>
        <w:rPr>
          <w:rFonts w:hint="eastAsia"/>
        </w:rPr>
        <w:t>8m</w:t>
      </w:r>
      <w:r>
        <w:rPr>
          <w:rFonts w:hint="eastAsia"/>
        </w:rPr>
        <w:t>のライン、また、</w:t>
      </w:r>
      <w:r>
        <w:rPr>
          <w:rFonts w:hint="eastAsia"/>
        </w:rPr>
        <w:t>1</w:t>
      </w:r>
      <w:r>
        <w:rPr>
          <w:rFonts w:hint="eastAsia"/>
        </w:rPr>
        <w:t>・</w:t>
      </w:r>
      <w:r>
        <w:rPr>
          <w:rFonts w:hint="eastAsia"/>
        </w:rPr>
        <w:t>3</w:t>
      </w:r>
      <w:r>
        <w:rPr>
          <w:rFonts w:hint="eastAsia"/>
        </w:rPr>
        <w:t>塁線に平行に</w:t>
      </w:r>
      <w:r>
        <w:rPr>
          <w:rFonts w:hint="eastAsia"/>
        </w:rPr>
        <w:t>8m</w:t>
      </w:r>
      <w:r>
        <w:rPr>
          <w:rFonts w:hint="eastAsia"/>
        </w:rPr>
        <w:t>引いたラインをボールデットラインとする。</w:t>
      </w:r>
      <w:r>
        <w:rPr>
          <w:rFonts w:hint="eastAsia"/>
        </w:rPr>
        <w:t>8m</w:t>
      </w:r>
      <w:r>
        <w:rPr>
          <w:rFonts w:hint="eastAsia"/>
        </w:rPr>
        <w:t>のデットラインよりボールが出た場合は全てテイクワンベースとする。</w:t>
      </w:r>
    </w:p>
    <w:p w14:paraId="1FB85D7A" w14:textId="77777777" w:rsidR="002060FF" w:rsidRDefault="002060FF" w:rsidP="002060FF">
      <w:pPr>
        <w:pStyle w:val="a3"/>
        <w:ind w:leftChars="0" w:left="360"/>
      </w:pPr>
      <w:r>
        <w:rPr>
          <w:rFonts w:hint="eastAsia"/>
        </w:rPr>
        <w:t>但し、グランド事情により異なる場合もある。</w:t>
      </w:r>
    </w:p>
    <w:p w14:paraId="1FB85D7B" w14:textId="77777777" w:rsidR="002060FF" w:rsidRDefault="002060FF" w:rsidP="002060FF">
      <w:pPr>
        <w:pStyle w:val="a3"/>
        <w:numPr>
          <w:ilvl w:val="0"/>
          <w:numId w:val="5"/>
        </w:numPr>
        <w:ind w:leftChars="0"/>
      </w:pPr>
      <w:r>
        <w:rPr>
          <w:rFonts w:hint="eastAsia"/>
        </w:rPr>
        <w:t>アピールは監督のみとする。</w:t>
      </w:r>
    </w:p>
    <w:p w14:paraId="1FB85D7C" w14:textId="77777777" w:rsidR="002060FF" w:rsidRDefault="002060FF" w:rsidP="002060FF">
      <w:pPr>
        <w:pStyle w:val="a3"/>
        <w:numPr>
          <w:ilvl w:val="0"/>
          <w:numId w:val="5"/>
        </w:numPr>
        <w:ind w:leftChars="0"/>
      </w:pPr>
      <w:r>
        <w:rPr>
          <w:rFonts w:hint="eastAsia"/>
        </w:rPr>
        <w:t>グランド特別ルールは、大会審判役員において決定する。</w:t>
      </w:r>
    </w:p>
    <w:p w14:paraId="1FB85D7D" w14:textId="77777777" w:rsidR="002060FF" w:rsidRDefault="002060FF" w:rsidP="002060FF">
      <w:pPr>
        <w:pStyle w:val="a3"/>
        <w:numPr>
          <w:ilvl w:val="0"/>
          <w:numId w:val="5"/>
        </w:numPr>
        <w:ind w:leftChars="0"/>
      </w:pPr>
      <w:r>
        <w:rPr>
          <w:rFonts w:hint="eastAsia"/>
        </w:rPr>
        <w:t>各ブロックでリンク戦を行う。各ブロックで勝率が同じ場合は得失点差の多い方を勝ちとする。得失点も同じ場合は、総失点の少ない方を勝ちとする。勝率、得失点、総失点それぞれが同じ場合は抽選で勝負を決定する。</w:t>
      </w:r>
    </w:p>
    <w:p w14:paraId="1FB85D7E" w14:textId="77777777" w:rsidR="002060FF" w:rsidRDefault="002060FF" w:rsidP="002060FF"/>
    <w:p w14:paraId="1FB85D7F" w14:textId="77777777" w:rsidR="002060FF" w:rsidRPr="00252060" w:rsidRDefault="002060FF" w:rsidP="002060FF">
      <w:pPr>
        <w:rPr>
          <w:sz w:val="24"/>
          <w:szCs w:val="24"/>
        </w:rPr>
      </w:pPr>
      <w:r w:rsidRPr="00252060">
        <w:rPr>
          <w:rFonts w:hint="eastAsia"/>
          <w:sz w:val="24"/>
          <w:szCs w:val="24"/>
        </w:rPr>
        <w:t>《競技運営に関する注意事項》</w:t>
      </w:r>
    </w:p>
    <w:p w14:paraId="1FB85D80" w14:textId="77777777" w:rsidR="002060FF" w:rsidRDefault="002060FF" w:rsidP="002060FF">
      <w:pPr>
        <w:pStyle w:val="a3"/>
        <w:numPr>
          <w:ilvl w:val="0"/>
          <w:numId w:val="6"/>
        </w:numPr>
        <w:ind w:leftChars="0"/>
      </w:pPr>
      <w:r>
        <w:rPr>
          <w:rFonts w:hint="eastAsia"/>
        </w:rPr>
        <w:t>ベンチは組み合わせ番号の若い方を一塁側とする。</w:t>
      </w:r>
    </w:p>
    <w:p w14:paraId="1FB85D81" w14:textId="77777777" w:rsidR="002060FF" w:rsidRDefault="002060FF" w:rsidP="002060FF">
      <w:pPr>
        <w:pStyle w:val="a3"/>
        <w:numPr>
          <w:ilvl w:val="0"/>
          <w:numId w:val="6"/>
        </w:numPr>
        <w:ind w:leftChars="0"/>
      </w:pPr>
      <w:r>
        <w:rPr>
          <w:rFonts w:hint="eastAsia"/>
        </w:rPr>
        <w:t>試合をスピーディーに行うため、選手の攻守交代はかけ足で行うこと。</w:t>
      </w:r>
    </w:p>
    <w:p w14:paraId="1FB85D82" w14:textId="77777777" w:rsidR="002060FF" w:rsidRDefault="002060FF" w:rsidP="002060FF"/>
    <w:p w14:paraId="1FB85D83" w14:textId="77777777" w:rsidR="002060FF" w:rsidRPr="00252060" w:rsidRDefault="002060FF" w:rsidP="002060FF">
      <w:pPr>
        <w:rPr>
          <w:sz w:val="24"/>
          <w:szCs w:val="24"/>
        </w:rPr>
      </w:pPr>
      <w:r w:rsidRPr="00252060">
        <w:rPr>
          <w:rFonts w:hint="eastAsia"/>
          <w:sz w:val="24"/>
          <w:szCs w:val="24"/>
        </w:rPr>
        <w:t>《審判に関する事項》</w:t>
      </w:r>
    </w:p>
    <w:p w14:paraId="1FB85D84" w14:textId="77777777" w:rsidR="002060FF" w:rsidRDefault="002060FF" w:rsidP="002060FF">
      <w:pPr>
        <w:pStyle w:val="a3"/>
        <w:numPr>
          <w:ilvl w:val="0"/>
          <w:numId w:val="7"/>
        </w:numPr>
        <w:ind w:leftChars="0"/>
      </w:pPr>
      <w:r>
        <w:rPr>
          <w:rFonts w:hint="eastAsia"/>
        </w:rPr>
        <w:t>記録員・塁審は参加チーム帯同とし、組み合わせ番号の若い方が記録員・球審・二塁、他方が一塁・三塁とする。</w:t>
      </w:r>
    </w:p>
    <w:p w14:paraId="1FB85D85" w14:textId="77777777" w:rsidR="006F69CD" w:rsidRDefault="006F69CD" w:rsidP="006F69CD">
      <w:pPr>
        <w:pStyle w:val="a3"/>
        <w:ind w:leftChars="0" w:left="360"/>
      </w:pPr>
    </w:p>
    <w:p w14:paraId="1FB85D86" w14:textId="77777777" w:rsidR="00CA51E7" w:rsidRDefault="00CA51E7" w:rsidP="006F69CD">
      <w:pPr>
        <w:pStyle w:val="a3"/>
        <w:ind w:leftChars="0" w:left="360"/>
      </w:pPr>
    </w:p>
    <w:p w14:paraId="1FB85D87" w14:textId="77777777" w:rsidR="00CA51E7" w:rsidRDefault="00CA51E7" w:rsidP="006F69CD">
      <w:pPr>
        <w:pStyle w:val="a3"/>
        <w:ind w:leftChars="0" w:left="360"/>
      </w:pPr>
    </w:p>
    <w:p w14:paraId="1FB85D88" w14:textId="77777777" w:rsidR="003D436E" w:rsidRDefault="003D436E" w:rsidP="006F69CD">
      <w:pPr>
        <w:pStyle w:val="a3"/>
        <w:ind w:leftChars="0" w:left="360"/>
      </w:pPr>
    </w:p>
    <w:p w14:paraId="1FB85D89" w14:textId="77777777" w:rsidR="00CA51E7" w:rsidRDefault="00CA51E7" w:rsidP="006F69CD">
      <w:pPr>
        <w:pStyle w:val="a3"/>
        <w:ind w:leftChars="0" w:left="360"/>
      </w:pPr>
    </w:p>
    <w:p w14:paraId="1FB85D8A" w14:textId="77777777" w:rsidR="002060FF" w:rsidRDefault="002060FF" w:rsidP="002060FF">
      <w:pPr>
        <w:jc w:val="center"/>
      </w:pPr>
      <w:r>
        <w:rPr>
          <w:rFonts w:hint="eastAsia"/>
        </w:rPr>
        <w:t>キッズベースボール大会運営補足</w:t>
      </w:r>
    </w:p>
    <w:p w14:paraId="1FB85D8B" w14:textId="77777777" w:rsidR="002060FF" w:rsidRPr="00962E25" w:rsidRDefault="002060FF" w:rsidP="002060FF">
      <w:pPr>
        <w:rPr>
          <w:sz w:val="24"/>
          <w:szCs w:val="24"/>
        </w:rPr>
      </w:pPr>
      <w:r w:rsidRPr="00962E25">
        <w:rPr>
          <w:rFonts w:hint="eastAsia"/>
          <w:sz w:val="24"/>
          <w:szCs w:val="24"/>
        </w:rPr>
        <w:t>《試合の流れ》</w:t>
      </w:r>
    </w:p>
    <w:p w14:paraId="1FB85D8C" w14:textId="77777777" w:rsidR="002060FF" w:rsidRDefault="002060FF" w:rsidP="002060FF">
      <w:pPr>
        <w:pStyle w:val="a3"/>
        <w:numPr>
          <w:ilvl w:val="0"/>
          <w:numId w:val="8"/>
        </w:numPr>
        <w:ind w:leftChars="0"/>
      </w:pPr>
      <w:r>
        <w:rPr>
          <w:rFonts w:hint="eastAsia"/>
        </w:rPr>
        <w:t>下記特別ルール以外は野球規則とする。</w:t>
      </w:r>
    </w:p>
    <w:p w14:paraId="1FB85D8D" w14:textId="77777777" w:rsidR="002060FF" w:rsidRDefault="002060FF" w:rsidP="002060FF">
      <w:pPr>
        <w:pStyle w:val="a3"/>
        <w:numPr>
          <w:ilvl w:val="0"/>
          <w:numId w:val="8"/>
        </w:numPr>
        <w:ind w:leftChars="0"/>
      </w:pPr>
      <w:r>
        <w:rPr>
          <w:rFonts w:hint="eastAsia"/>
        </w:rPr>
        <w:t>試合前に先攻チームの監督に打順表を渡し、打順順に各選手に配布する。各選手は自分の打順に打席に入る前に球審に打順表を手渡す。</w:t>
      </w:r>
    </w:p>
    <w:p w14:paraId="1FB85D8E" w14:textId="77777777" w:rsidR="002060FF" w:rsidRDefault="002060FF" w:rsidP="002060FF">
      <w:pPr>
        <w:pStyle w:val="a3"/>
        <w:numPr>
          <w:ilvl w:val="0"/>
          <w:numId w:val="8"/>
        </w:numPr>
        <w:ind w:leftChars="0"/>
      </w:pPr>
      <w:r>
        <w:rPr>
          <w:rFonts w:hint="eastAsia"/>
        </w:rPr>
        <w:t>攻撃開始時は、最終打者より一塁・二塁・三塁と塁を埋めた状態より行う。球審はそれぞれのランナーに誤りがないか、背番号とメンバー表を確認する。</w:t>
      </w:r>
    </w:p>
    <w:p w14:paraId="1FB85D8F" w14:textId="77777777" w:rsidR="0093699F" w:rsidRPr="0093699F" w:rsidRDefault="0093699F" w:rsidP="0093699F">
      <w:pPr>
        <w:ind w:left="210" w:hangingChars="100" w:hanging="210"/>
        <w:rPr>
          <w:b/>
          <w:color w:val="FF0000"/>
        </w:rPr>
      </w:pPr>
      <w:r>
        <w:rPr>
          <w:rFonts w:hint="eastAsia"/>
        </w:rPr>
        <w:t>④</w:t>
      </w:r>
      <w:r w:rsidR="002060FF">
        <w:rPr>
          <w:rFonts w:hint="eastAsia"/>
        </w:rPr>
        <w:t>球審は何番打者であるかを発声し、プレイを宣告する。一つのプレーにおいて守備側が本塁ベース上でボールを頭上に上げアピールした場合に審判はタイムを宣告し、ボールデットとなる。</w:t>
      </w:r>
      <w:r w:rsidRPr="0093699F">
        <w:rPr>
          <w:rFonts w:hint="eastAsia"/>
          <w:b/>
          <w:color w:val="FF0000"/>
        </w:rPr>
        <w:t>但し</w:t>
      </w:r>
      <w:r w:rsidRPr="0093699F">
        <w:rPr>
          <w:rFonts w:hint="eastAsia"/>
          <w:b/>
          <w:color w:val="FF0000"/>
        </w:rPr>
        <w:t>3</w:t>
      </w:r>
      <w:r>
        <w:rPr>
          <w:rFonts w:hint="eastAsia"/>
          <w:b/>
          <w:color w:val="FF0000"/>
        </w:rPr>
        <w:t>塁ランナーがいる場合は適用を除外し、タッチプレイ・フォースプレイ</w:t>
      </w:r>
      <w:r w:rsidRPr="0093699F">
        <w:rPr>
          <w:rFonts w:hint="eastAsia"/>
          <w:b/>
          <w:color w:val="FF0000"/>
        </w:rPr>
        <w:t>を優先しプレーを行い、該当するランナーが進塁の意思が無いと判断した場合、ボールデットを認める。</w:t>
      </w:r>
    </w:p>
    <w:p w14:paraId="1FB85D90" w14:textId="77777777" w:rsidR="002060FF" w:rsidRPr="007C174A" w:rsidRDefault="002060FF" w:rsidP="0093699F">
      <w:pPr>
        <w:pStyle w:val="a3"/>
        <w:ind w:leftChars="0" w:left="360"/>
      </w:pPr>
      <w:r>
        <w:rPr>
          <w:rFonts w:hint="eastAsia"/>
        </w:rPr>
        <w:t>宣告時に塁間にいる選手は、</w:t>
      </w:r>
      <w:r w:rsidRPr="007C174A">
        <w:rPr>
          <w:rFonts w:hint="eastAsia"/>
        </w:rPr>
        <w:t>完全に塁上にいる場合を除き、元の塁に戻り試合を再開する。</w:t>
      </w:r>
      <w:r w:rsidRPr="007C174A">
        <w:rPr>
          <w:rFonts w:hint="eastAsia"/>
        </w:rPr>
        <w:t>(</w:t>
      </w:r>
      <w:r w:rsidRPr="007C174A">
        <w:rPr>
          <w:rFonts w:hint="eastAsia"/>
        </w:rPr>
        <w:t>球審は守備側が本塁ベース上でボールを頭上に上げアピールした場合のタイムの宣告は迅速に行う事が求められ、塁審は宣告時に選手が完全に塁に付いているかどうかの正確な判定が求められる</w:t>
      </w:r>
      <w:r w:rsidRPr="007C174A">
        <w:rPr>
          <w:rFonts w:hint="eastAsia"/>
        </w:rPr>
        <w:t>)</w:t>
      </w:r>
    </w:p>
    <w:p w14:paraId="1FB85D91" w14:textId="77777777" w:rsidR="002060FF" w:rsidRPr="0093699F" w:rsidRDefault="0093699F" w:rsidP="0093699F">
      <w:pPr>
        <w:ind w:left="210" w:hangingChars="100" w:hanging="210"/>
      </w:pPr>
      <w:r w:rsidRPr="0093699F">
        <w:rPr>
          <w:rFonts w:hint="eastAsia"/>
        </w:rPr>
        <w:t>⑤</w:t>
      </w:r>
      <w:r w:rsidR="002060FF" w:rsidRPr="0093699F">
        <w:rPr>
          <w:rFonts w:hint="eastAsia"/>
        </w:rPr>
        <w:t>各イニングの九番最終打者の攻撃時は</w:t>
      </w:r>
      <w:r w:rsidR="002060FF" w:rsidRPr="0093699F">
        <w:rPr>
          <w:rFonts w:hint="eastAsia"/>
        </w:rPr>
        <w:t>2</w:t>
      </w:r>
      <w:r w:rsidR="002060FF" w:rsidRPr="0093699F">
        <w:rPr>
          <w:rFonts w:hint="eastAsia"/>
        </w:rPr>
        <w:t>アウトの設定で行う。すなわち、九番打者が打った打球がいずれかの塁においてアウトとなった場合は、その時点で攻撃終了となる。</w:t>
      </w:r>
    </w:p>
    <w:p w14:paraId="1FB85D92" w14:textId="77777777" w:rsidR="002060FF" w:rsidRPr="0093699F" w:rsidRDefault="0093699F" w:rsidP="002060FF">
      <w:pPr>
        <w:pStyle w:val="a3"/>
        <w:ind w:leftChars="0" w:left="360"/>
        <w:rPr>
          <w:b/>
          <w:color w:val="FF0000"/>
        </w:rPr>
      </w:pPr>
      <w:r>
        <w:rPr>
          <w:rFonts w:hint="eastAsia"/>
          <w:b/>
          <w:color w:val="FF0000"/>
        </w:rPr>
        <w:t>但し、ランナーが三塁を回ってホームに向かった場合は、タッチプレー・フォースプレイ</w:t>
      </w:r>
      <w:r w:rsidR="002060FF" w:rsidRPr="0093699F">
        <w:rPr>
          <w:rFonts w:hint="eastAsia"/>
          <w:b/>
          <w:color w:val="FF0000"/>
        </w:rPr>
        <w:t>を優先し、例え守備側が本塁ベース上でボールを頭上に上げアピールしてもボールデットとはならない。</w:t>
      </w:r>
    </w:p>
    <w:p w14:paraId="1FB85D93" w14:textId="77777777" w:rsidR="002060FF" w:rsidRPr="0093699F" w:rsidRDefault="0093699F" w:rsidP="0093699F">
      <w:r w:rsidRPr="0093699F">
        <w:rPr>
          <w:rFonts w:hint="eastAsia"/>
        </w:rPr>
        <w:t>⑥</w:t>
      </w:r>
      <w:r w:rsidR="002060FF" w:rsidRPr="0093699F">
        <w:rPr>
          <w:rFonts w:hint="eastAsia"/>
        </w:rPr>
        <w:t>すべての走者において、走塁の際のリード及び盗塁はなしとする。</w:t>
      </w:r>
    </w:p>
    <w:p w14:paraId="1FB85D94" w14:textId="77777777" w:rsidR="00952387" w:rsidRPr="0093699F" w:rsidRDefault="0093699F" w:rsidP="0093699F">
      <w:r w:rsidRPr="0093699F">
        <w:rPr>
          <w:rFonts w:hint="eastAsia"/>
        </w:rPr>
        <w:t>⑦</w:t>
      </w:r>
      <w:r w:rsidR="00952387" w:rsidRPr="0093699F">
        <w:rPr>
          <w:rFonts w:hint="eastAsia"/>
        </w:rPr>
        <w:t>捕手は、</w:t>
      </w:r>
      <w:r w:rsidR="00952387" w:rsidRPr="007C174A">
        <w:rPr>
          <w:rFonts w:hint="eastAsia"/>
        </w:rPr>
        <w:t>本塁でのクロスプレーが発生し怪我防止のためプロテクター</w:t>
      </w:r>
      <w:r w:rsidR="00F334CA">
        <w:rPr>
          <w:rFonts w:hint="eastAsia"/>
        </w:rPr>
        <w:t>・マスク</w:t>
      </w:r>
      <w:r w:rsidR="00952387" w:rsidRPr="007C174A">
        <w:rPr>
          <w:rFonts w:hint="eastAsia"/>
        </w:rPr>
        <w:t>の装着を義務</w:t>
      </w:r>
      <w:r w:rsidR="00952387" w:rsidRPr="0093699F">
        <w:rPr>
          <w:rFonts w:hint="eastAsia"/>
          <w:b/>
        </w:rPr>
        <w:t>づける。</w:t>
      </w:r>
    </w:p>
    <w:p w14:paraId="1FB85D95" w14:textId="77777777" w:rsidR="00952387" w:rsidRDefault="00952387" w:rsidP="00952387">
      <w:pPr>
        <w:pStyle w:val="a3"/>
        <w:ind w:leftChars="0" w:left="360"/>
      </w:pPr>
    </w:p>
    <w:p w14:paraId="1FB85D96" w14:textId="77777777" w:rsidR="0093699F" w:rsidRDefault="0093699F" w:rsidP="00952387">
      <w:pPr>
        <w:pStyle w:val="a3"/>
        <w:ind w:leftChars="0" w:left="360"/>
      </w:pPr>
    </w:p>
    <w:p w14:paraId="1FB85D97" w14:textId="77777777" w:rsidR="0093699F" w:rsidRPr="007C174A" w:rsidRDefault="0093699F" w:rsidP="0093699F">
      <w:pPr>
        <w:rPr>
          <w:color w:val="C00000"/>
        </w:rPr>
      </w:pPr>
      <w:r w:rsidRPr="007C174A">
        <w:rPr>
          <w:rFonts w:hint="eastAsia"/>
          <w:color w:val="C00000"/>
        </w:rPr>
        <w:t>④・⑤補足・・・守備側が本塁ベース上でアピールした場合ボールデットとな</w:t>
      </w:r>
      <w:r w:rsidR="007C174A" w:rsidRPr="007C174A">
        <w:rPr>
          <w:rFonts w:hint="eastAsia"/>
          <w:color w:val="C00000"/>
        </w:rPr>
        <w:t>る</w:t>
      </w:r>
      <w:r w:rsidRPr="007C174A">
        <w:rPr>
          <w:rFonts w:hint="eastAsia"/>
          <w:color w:val="C00000"/>
        </w:rPr>
        <w:t>が、ランナーが本塁に向かって走っている場合、タッチプレイ、フォースプレイを優先する。</w:t>
      </w:r>
    </w:p>
    <w:p w14:paraId="1FB85D98" w14:textId="77777777" w:rsidR="007C174A" w:rsidRPr="007C174A" w:rsidRDefault="007C174A" w:rsidP="0093699F">
      <w:pPr>
        <w:rPr>
          <w:color w:val="C00000"/>
        </w:rPr>
      </w:pPr>
      <w:r w:rsidRPr="007C174A">
        <w:rPr>
          <w:rFonts w:hint="eastAsia"/>
          <w:color w:val="C00000"/>
        </w:rPr>
        <w:t>主審はその場合、守備側のアピールを優先しボールデットとしてはいけない。</w:t>
      </w:r>
    </w:p>
    <w:p w14:paraId="1FB85D99" w14:textId="77777777" w:rsidR="007C174A" w:rsidRPr="007C174A" w:rsidRDefault="007C174A" w:rsidP="0093699F">
      <w:pPr>
        <w:rPr>
          <w:color w:val="C00000"/>
        </w:rPr>
      </w:pPr>
      <w:r w:rsidRPr="007C174A">
        <w:rPr>
          <w:rFonts w:hint="eastAsia"/>
          <w:color w:val="C00000"/>
        </w:rPr>
        <w:t>ランナーに進塁の意思がないと判断した場合はボールデットとする。</w:t>
      </w:r>
    </w:p>
    <w:p w14:paraId="1FB85D9A" w14:textId="77777777" w:rsidR="007C174A" w:rsidRPr="007C174A" w:rsidRDefault="007C174A" w:rsidP="0093699F">
      <w:pPr>
        <w:rPr>
          <w:color w:val="C00000"/>
        </w:rPr>
      </w:pPr>
      <w:r w:rsidRPr="007C174A">
        <w:rPr>
          <w:rFonts w:hint="eastAsia"/>
          <w:color w:val="C00000"/>
        </w:rPr>
        <w:t>九番打者、つまり二死の場合も同様とする。攻撃が終わる場合は、①九番打者の打球がいずれかの塁においてアウトとなった場合、②本塁を目指すランナーがいなく、守備側がアピールした場合、③本塁を目指すランナーが本塁進塁を諦め、進塁の意思がないと判断した場合、のいずれかの場合となる。</w:t>
      </w:r>
    </w:p>
    <w:p w14:paraId="1FB85D9B" w14:textId="77777777" w:rsidR="007C174A" w:rsidRPr="007C174A" w:rsidRDefault="007C174A" w:rsidP="0093699F">
      <w:pPr>
        <w:rPr>
          <w:color w:val="C00000"/>
        </w:rPr>
      </w:pPr>
      <w:r w:rsidRPr="007C174A">
        <w:rPr>
          <w:rFonts w:hint="eastAsia"/>
          <w:color w:val="C00000"/>
        </w:rPr>
        <w:t>(</w:t>
      </w:r>
      <w:r w:rsidRPr="007C174A">
        <w:rPr>
          <w:rFonts w:hint="eastAsia"/>
          <w:color w:val="C00000"/>
        </w:rPr>
        <w:t>以上</w:t>
      </w:r>
      <w:r w:rsidRPr="007C174A">
        <w:rPr>
          <w:rFonts w:hint="eastAsia"/>
          <w:color w:val="C00000"/>
        </w:rPr>
        <w:t>2013</w:t>
      </w:r>
      <w:r w:rsidRPr="007C174A">
        <w:rPr>
          <w:rFonts w:hint="eastAsia"/>
          <w:color w:val="C00000"/>
        </w:rPr>
        <w:t>年</w:t>
      </w:r>
      <w:r w:rsidRPr="007C174A">
        <w:rPr>
          <w:rFonts w:hint="eastAsia"/>
          <w:color w:val="C00000"/>
        </w:rPr>
        <w:t>8</w:t>
      </w:r>
      <w:r w:rsidRPr="007C174A">
        <w:rPr>
          <w:rFonts w:hint="eastAsia"/>
          <w:color w:val="C00000"/>
        </w:rPr>
        <w:t>月追記</w:t>
      </w:r>
      <w:r w:rsidRPr="007C174A">
        <w:rPr>
          <w:rFonts w:hint="eastAsia"/>
          <w:color w:val="C00000"/>
        </w:rPr>
        <w:t>)</w:t>
      </w:r>
    </w:p>
    <w:p w14:paraId="1FB85D9C" w14:textId="77777777" w:rsidR="00385255" w:rsidRPr="002060FF" w:rsidRDefault="003C67A6" w:rsidP="00385255">
      <w:pPr>
        <w:pStyle w:val="a3"/>
        <w:ind w:leftChars="0" w:left="360"/>
      </w:pPr>
      <w:r>
        <w:rPr>
          <w:rFonts w:hint="eastAsia"/>
        </w:rPr>
        <w:t xml:space="preserve">                                                                 </w:t>
      </w:r>
      <w:r>
        <w:rPr>
          <w:rFonts w:hint="eastAsia"/>
        </w:rPr>
        <w:t>以上</w:t>
      </w:r>
    </w:p>
    <w:sectPr w:rsidR="00385255" w:rsidRPr="002060FF" w:rsidSect="00CA51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579D" w14:textId="77777777" w:rsidR="00333724" w:rsidRDefault="00333724" w:rsidP="009A4D57">
      <w:r>
        <w:separator/>
      </w:r>
    </w:p>
  </w:endnote>
  <w:endnote w:type="continuationSeparator" w:id="0">
    <w:p w14:paraId="5C780D55" w14:textId="77777777" w:rsidR="00333724" w:rsidRDefault="00333724" w:rsidP="009A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72C8" w14:textId="77777777" w:rsidR="00333724" w:rsidRDefault="00333724" w:rsidP="009A4D57">
      <w:r>
        <w:separator/>
      </w:r>
    </w:p>
  </w:footnote>
  <w:footnote w:type="continuationSeparator" w:id="0">
    <w:p w14:paraId="71EC2C88" w14:textId="77777777" w:rsidR="00333724" w:rsidRDefault="00333724" w:rsidP="009A4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C65"/>
    <w:multiLevelType w:val="hybridMultilevel"/>
    <w:tmpl w:val="AF2C9F70"/>
    <w:lvl w:ilvl="0" w:tplc="EF74F124">
      <w:start w:val="1"/>
      <w:numFmt w:val="decimal"/>
      <w:lvlText w:val="%1)"/>
      <w:lvlJc w:val="left"/>
      <w:pPr>
        <w:ind w:left="360" w:hanging="360"/>
      </w:pPr>
      <w:rPr>
        <w:rFonts w:hint="default"/>
      </w:rPr>
    </w:lvl>
    <w:lvl w:ilvl="1" w:tplc="BF5A9888">
      <w:start w:val="1"/>
      <w:numFmt w:val="decimalEnclosedCircle"/>
      <w:lvlText w:val="%2"/>
      <w:lvlJc w:val="left"/>
      <w:pPr>
        <w:ind w:left="780" w:hanging="360"/>
      </w:pPr>
      <w:rPr>
        <w:rFonts w:hint="default"/>
      </w:rPr>
    </w:lvl>
    <w:lvl w:ilvl="2" w:tplc="2B664858">
      <w:start w:val="4"/>
      <w:numFmt w:val="bullet"/>
      <w:lvlText w:val="◆"/>
      <w:lvlJc w:val="left"/>
      <w:pPr>
        <w:ind w:left="1200" w:hanging="360"/>
      </w:pPr>
      <w:rPr>
        <w:rFonts w:ascii="ＭＳ 明朝" w:eastAsia="ＭＳ 明朝" w:hAnsi="ＭＳ 明朝" w:cstheme="minorBidi" w:hint="eastAsia"/>
      </w:rPr>
    </w:lvl>
    <w:lvl w:ilvl="3" w:tplc="15E43F7A">
      <w:start w:val="4"/>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E6EFC"/>
    <w:multiLevelType w:val="hybridMultilevel"/>
    <w:tmpl w:val="6C0C7632"/>
    <w:lvl w:ilvl="0" w:tplc="5FEA21F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E0B7FFE"/>
    <w:multiLevelType w:val="hybridMultilevel"/>
    <w:tmpl w:val="7F4030BA"/>
    <w:lvl w:ilvl="0" w:tplc="9F26D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0E70"/>
    <w:multiLevelType w:val="hybridMultilevel"/>
    <w:tmpl w:val="4D66C2C4"/>
    <w:lvl w:ilvl="0" w:tplc="7D0C9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1E4C32"/>
    <w:multiLevelType w:val="hybridMultilevel"/>
    <w:tmpl w:val="BE100806"/>
    <w:lvl w:ilvl="0" w:tplc="5754B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AD1DDA"/>
    <w:multiLevelType w:val="hybridMultilevel"/>
    <w:tmpl w:val="E6DAFF52"/>
    <w:lvl w:ilvl="0" w:tplc="0D746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57098F"/>
    <w:multiLevelType w:val="hybridMultilevel"/>
    <w:tmpl w:val="EFF05222"/>
    <w:lvl w:ilvl="0" w:tplc="13A01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07300"/>
    <w:multiLevelType w:val="hybridMultilevel"/>
    <w:tmpl w:val="3EEA0ADE"/>
    <w:lvl w:ilvl="0" w:tplc="EC74A57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7"/>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A0"/>
    <w:rsid w:val="00020CBA"/>
    <w:rsid w:val="0007089C"/>
    <w:rsid w:val="00096068"/>
    <w:rsid w:val="000E4120"/>
    <w:rsid w:val="00113D9C"/>
    <w:rsid w:val="00143406"/>
    <w:rsid w:val="001B1466"/>
    <w:rsid w:val="002060FF"/>
    <w:rsid w:val="00214502"/>
    <w:rsid w:val="00263A2E"/>
    <w:rsid w:val="00265290"/>
    <w:rsid w:val="002856A0"/>
    <w:rsid w:val="002B0289"/>
    <w:rsid w:val="002C07FB"/>
    <w:rsid w:val="00333724"/>
    <w:rsid w:val="00347129"/>
    <w:rsid w:val="00385255"/>
    <w:rsid w:val="003A55FE"/>
    <w:rsid w:val="003A7EAD"/>
    <w:rsid w:val="003C67A6"/>
    <w:rsid w:val="003D436E"/>
    <w:rsid w:val="00475A52"/>
    <w:rsid w:val="00482364"/>
    <w:rsid w:val="00494320"/>
    <w:rsid w:val="004D1680"/>
    <w:rsid w:val="00574E10"/>
    <w:rsid w:val="005B23D0"/>
    <w:rsid w:val="005E3F92"/>
    <w:rsid w:val="00601F89"/>
    <w:rsid w:val="00611163"/>
    <w:rsid w:val="006B56BF"/>
    <w:rsid w:val="006E2F02"/>
    <w:rsid w:val="006F69CD"/>
    <w:rsid w:val="0074241D"/>
    <w:rsid w:val="00753DD9"/>
    <w:rsid w:val="007969A9"/>
    <w:rsid w:val="007A7D27"/>
    <w:rsid w:val="007B7739"/>
    <w:rsid w:val="007C174A"/>
    <w:rsid w:val="00815D3E"/>
    <w:rsid w:val="008410E4"/>
    <w:rsid w:val="00842B2C"/>
    <w:rsid w:val="00846345"/>
    <w:rsid w:val="008631C9"/>
    <w:rsid w:val="00881C6A"/>
    <w:rsid w:val="008979D3"/>
    <w:rsid w:val="008A59FA"/>
    <w:rsid w:val="008C207A"/>
    <w:rsid w:val="00900519"/>
    <w:rsid w:val="0090414F"/>
    <w:rsid w:val="0093699F"/>
    <w:rsid w:val="0094387E"/>
    <w:rsid w:val="00952387"/>
    <w:rsid w:val="00973A59"/>
    <w:rsid w:val="00991EF3"/>
    <w:rsid w:val="00993602"/>
    <w:rsid w:val="009A4D57"/>
    <w:rsid w:val="009A77B1"/>
    <w:rsid w:val="00A27D17"/>
    <w:rsid w:val="00A643AD"/>
    <w:rsid w:val="00A66E6C"/>
    <w:rsid w:val="00A67C68"/>
    <w:rsid w:val="00A76E23"/>
    <w:rsid w:val="00AB49C7"/>
    <w:rsid w:val="00B059DF"/>
    <w:rsid w:val="00B232C4"/>
    <w:rsid w:val="00B344BE"/>
    <w:rsid w:val="00B4611F"/>
    <w:rsid w:val="00B65F77"/>
    <w:rsid w:val="00B75C54"/>
    <w:rsid w:val="00B85B55"/>
    <w:rsid w:val="00B93BC1"/>
    <w:rsid w:val="00BB5BD4"/>
    <w:rsid w:val="00BC5B2F"/>
    <w:rsid w:val="00BE3E38"/>
    <w:rsid w:val="00BE57E3"/>
    <w:rsid w:val="00C22B5B"/>
    <w:rsid w:val="00C6125B"/>
    <w:rsid w:val="00C62B32"/>
    <w:rsid w:val="00C97AC1"/>
    <w:rsid w:val="00CA51E7"/>
    <w:rsid w:val="00CC0B63"/>
    <w:rsid w:val="00D00F6F"/>
    <w:rsid w:val="00D03D55"/>
    <w:rsid w:val="00D07669"/>
    <w:rsid w:val="00D37702"/>
    <w:rsid w:val="00D849F1"/>
    <w:rsid w:val="00DF484F"/>
    <w:rsid w:val="00DF62C2"/>
    <w:rsid w:val="00E523A0"/>
    <w:rsid w:val="00E54534"/>
    <w:rsid w:val="00E6489F"/>
    <w:rsid w:val="00E64BC0"/>
    <w:rsid w:val="00EC566E"/>
    <w:rsid w:val="00EC5AA0"/>
    <w:rsid w:val="00F334CA"/>
    <w:rsid w:val="00FE0284"/>
    <w:rsid w:val="00FE0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B85D1E"/>
  <w15:docId w15:val="{F3E0C2ED-119C-4089-A89A-D387730F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6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3A0"/>
    <w:pPr>
      <w:ind w:leftChars="400" w:left="840"/>
    </w:pPr>
  </w:style>
  <w:style w:type="table" w:styleId="a4">
    <w:name w:val="Table Grid"/>
    <w:basedOn w:val="a1"/>
    <w:uiPriority w:val="59"/>
    <w:rsid w:val="008A59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9A4D57"/>
    <w:pPr>
      <w:tabs>
        <w:tab w:val="center" w:pos="4252"/>
        <w:tab w:val="right" w:pos="8504"/>
      </w:tabs>
      <w:snapToGrid w:val="0"/>
    </w:pPr>
  </w:style>
  <w:style w:type="character" w:customStyle="1" w:styleId="a6">
    <w:name w:val="ヘッダー (文字)"/>
    <w:basedOn w:val="a0"/>
    <w:link w:val="a5"/>
    <w:uiPriority w:val="99"/>
    <w:semiHidden/>
    <w:rsid w:val="009A4D57"/>
  </w:style>
  <w:style w:type="paragraph" w:styleId="a7">
    <w:name w:val="footer"/>
    <w:basedOn w:val="a"/>
    <w:link w:val="a8"/>
    <w:uiPriority w:val="99"/>
    <w:semiHidden/>
    <w:unhideWhenUsed/>
    <w:rsid w:val="009A4D57"/>
    <w:pPr>
      <w:tabs>
        <w:tab w:val="center" w:pos="4252"/>
        <w:tab w:val="right" w:pos="8504"/>
      </w:tabs>
      <w:snapToGrid w:val="0"/>
    </w:pPr>
  </w:style>
  <w:style w:type="character" w:customStyle="1" w:styleId="a8">
    <w:name w:val="フッター (文字)"/>
    <w:basedOn w:val="a0"/>
    <w:link w:val="a7"/>
    <w:uiPriority w:val="99"/>
    <w:semiHidden/>
    <w:rsid w:val="009A4D57"/>
  </w:style>
  <w:style w:type="paragraph" w:styleId="a9">
    <w:name w:val="Salutation"/>
    <w:basedOn w:val="a"/>
    <w:next w:val="a"/>
    <w:link w:val="aa"/>
    <w:uiPriority w:val="99"/>
    <w:unhideWhenUsed/>
    <w:rsid w:val="00D07669"/>
    <w:rPr>
      <w:szCs w:val="21"/>
    </w:rPr>
  </w:style>
  <w:style w:type="character" w:customStyle="1" w:styleId="aa">
    <w:name w:val="挨拶文 (文字)"/>
    <w:basedOn w:val="a0"/>
    <w:link w:val="a9"/>
    <w:uiPriority w:val="99"/>
    <w:rsid w:val="00D07669"/>
    <w:rPr>
      <w:szCs w:val="21"/>
    </w:rPr>
  </w:style>
  <w:style w:type="paragraph" w:styleId="ab">
    <w:name w:val="Closing"/>
    <w:basedOn w:val="a"/>
    <w:link w:val="ac"/>
    <w:uiPriority w:val="99"/>
    <w:unhideWhenUsed/>
    <w:rsid w:val="00D07669"/>
    <w:pPr>
      <w:jc w:val="right"/>
    </w:pPr>
    <w:rPr>
      <w:szCs w:val="21"/>
    </w:rPr>
  </w:style>
  <w:style w:type="character" w:customStyle="1" w:styleId="ac">
    <w:name w:val="結語 (文字)"/>
    <w:basedOn w:val="a0"/>
    <w:link w:val="ab"/>
    <w:uiPriority w:val="99"/>
    <w:rsid w:val="00D07669"/>
    <w:rPr>
      <w:szCs w:val="21"/>
    </w:rPr>
  </w:style>
  <w:style w:type="paragraph" w:styleId="ad">
    <w:name w:val="Balloon Text"/>
    <w:basedOn w:val="a"/>
    <w:link w:val="ae"/>
    <w:uiPriority w:val="99"/>
    <w:semiHidden/>
    <w:unhideWhenUsed/>
    <w:rsid w:val="00D00F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0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7FFC-5AE0-451D-90CD-759E9409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568</Words>
  <Characters>3240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頓所 理加</cp:lastModifiedBy>
  <cp:revision>2</cp:revision>
  <cp:lastPrinted>2016-03-13T08:31:00Z</cp:lastPrinted>
  <dcterms:created xsi:type="dcterms:W3CDTF">2021-05-14T11:15:00Z</dcterms:created>
  <dcterms:modified xsi:type="dcterms:W3CDTF">2021-05-14T11:15:00Z</dcterms:modified>
</cp:coreProperties>
</file>